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F1AF4F" w14:textId="7E51A04E" w:rsidR="00F931A8" w:rsidRPr="00D61EB4" w:rsidRDefault="00D61EB4" w:rsidP="00D61EB4">
      <w:pPr>
        <w:autoSpaceDE w:val="0"/>
        <w:autoSpaceDN w:val="0"/>
        <w:adjustRightInd w:val="0"/>
        <w:ind w:right="-18"/>
        <w:jc w:val="center"/>
        <w:rPr>
          <w:rFonts w:ascii="Garamond" w:hAnsi="Garamond"/>
          <w:b/>
          <w:sz w:val="28"/>
          <w:szCs w:val="28"/>
        </w:rPr>
      </w:pPr>
      <w:r w:rsidRPr="00D61EB4">
        <w:rPr>
          <w:rFonts w:ascii="Garamond" w:hAnsi="Garamond"/>
          <w:b/>
          <w:sz w:val="28"/>
          <w:szCs w:val="28"/>
        </w:rPr>
        <w:t xml:space="preserve">Ultrafast All-Optical Switching due to Photon-Avalanche-Like </w:t>
      </w:r>
      <w:r w:rsidR="00A23B11">
        <w:rPr>
          <w:rFonts w:ascii="Garamond" w:hAnsi="Garamond"/>
          <w:b/>
          <w:sz w:val="28"/>
          <w:szCs w:val="28"/>
        </w:rPr>
        <w:t xml:space="preserve">Effects </w:t>
      </w:r>
      <w:r w:rsidRPr="00D61EB4">
        <w:rPr>
          <w:rFonts w:ascii="Garamond" w:hAnsi="Garamond"/>
          <w:b/>
          <w:sz w:val="28"/>
          <w:szCs w:val="28"/>
        </w:rPr>
        <w:t xml:space="preserve">in Quantum Wells </w:t>
      </w:r>
      <w:r w:rsidR="0019259C" w:rsidRPr="00905BB7">
        <w:rPr>
          <w:rFonts w:ascii="Garamond" w:hAnsi="Garamond"/>
          <w:b/>
          <w:sz w:val="28"/>
          <w:szCs w:val="28"/>
        </w:rPr>
        <w:t xml:space="preserve"> </w:t>
      </w:r>
    </w:p>
    <w:p w14:paraId="55DF56B8" w14:textId="77777777" w:rsidR="00F931A8" w:rsidRPr="00905BB7" w:rsidRDefault="00F931A8" w:rsidP="002344D6">
      <w:pPr>
        <w:autoSpaceDE w:val="0"/>
        <w:autoSpaceDN w:val="0"/>
        <w:adjustRightInd w:val="0"/>
        <w:jc w:val="center"/>
        <w:rPr>
          <w:rFonts w:ascii="Garamond" w:hAnsi="Garamond"/>
          <w:sz w:val="22"/>
          <w:szCs w:val="22"/>
        </w:rPr>
      </w:pPr>
    </w:p>
    <w:p w14:paraId="740EB5B2" w14:textId="44F07003" w:rsidR="00CC429D" w:rsidRPr="00905BB7" w:rsidRDefault="008875EB" w:rsidP="002344D6">
      <w:pPr>
        <w:autoSpaceDE w:val="0"/>
        <w:autoSpaceDN w:val="0"/>
        <w:adjustRightInd w:val="0"/>
        <w:jc w:val="center"/>
        <w:rPr>
          <w:rFonts w:ascii="Garamond" w:hAnsi="Garamond"/>
          <w:sz w:val="16"/>
          <w:szCs w:val="16"/>
        </w:rPr>
      </w:pPr>
      <w:r w:rsidRPr="008875EB">
        <w:rPr>
          <w:rFonts w:ascii="Garamond" w:hAnsi="Garamond"/>
          <w:sz w:val="22"/>
          <w:szCs w:val="22"/>
          <w:u w:val="single"/>
        </w:rPr>
        <w:t>A</w:t>
      </w:r>
      <w:r w:rsidR="00CC429D" w:rsidRPr="008875EB">
        <w:rPr>
          <w:rFonts w:ascii="Garamond" w:hAnsi="Garamond"/>
          <w:sz w:val="22"/>
          <w:szCs w:val="22"/>
          <w:u w:val="single"/>
        </w:rPr>
        <w:t xml:space="preserve">. </w:t>
      </w:r>
      <w:r w:rsidRPr="008875EB">
        <w:rPr>
          <w:rFonts w:ascii="Garamond" w:hAnsi="Garamond"/>
          <w:sz w:val="22"/>
          <w:szCs w:val="22"/>
          <w:u w:val="single"/>
        </w:rPr>
        <w:t>G. Buzykin</w:t>
      </w:r>
      <w:r w:rsidR="00CC429D" w:rsidRPr="00722709">
        <w:rPr>
          <w:rFonts w:ascii="Garamond" w:hAnsi="Garamond"/>
          <w:sz w:val="22"/>
          <w:szCs w:val="16"/>
          <w:vertAlign w:val="superscript"/>
        </w:rPr>
        <w:t>1</w:t>
      </w:r>
      <w:r>
        <w:rPr>
          <w:rFonts w:ascii="Garamond" w:hAnsi="Garamond"/>
          <w:sz w:val="22"/>
          <w:szCs w:val="22"/>
        </w:rPr>
        <w:t xml:space="preserve"> and</w:t>
      </w:r>
      <w:r w:rsidR="00F931A8" w:rsidRPr="00905BB7">
        <w:rPr>
          <w:rFonts w:ascii="Garamond" w:hAnsi="Garamond"/>
          <w:sz w:val="22"/>
          <w:szCs w:val="22"/>
        </w:rPr>
        <w:t xml:space="preserve"> </w:t>
      </w:r>
      <w:r w:rsidRPr="008875EB">
        <w:rPr>
          <w:rFonts w:ascii="Garamond" w:hAnsi="Garamond"/>
          <w:sz w:val="22"/>
          <w:szCs w:val="22"/>
        </w:rPr>
        <w:t>E</w:t>
      </w:r>
      <w:r w:rsidR="00F931A8" w:rsidRPr="008875EB">
        <w:rPr>
          <w:rFonts w:ascii="Garamond" w:hAnsi="Garamond"/>
          <w:sz w:val="22"/>
          <w:szCs w:val="22"/>
        </w:rPr>
        <w:t xml:space="preserve">. </w:t>
      </w:r>
      <w:r w:rsidRPr="008875EB">
        <w:rPr>
          <w:rFonts w:ascii="Garamond" w:hAnsi="Garamond"/>
          <w:sz w:val="22"/>
          <w:szCs w:val="22"/>
        </w:rPr>
        <w:t>Yu. Perlin</w:t>
      </w:r>
      <w:r w:rsidR="001C4AE2">
        <w:rPr>
          <w:rFonts w:ascii="Garamond" w:hAnsi="Garamond"/>
          <w:sz w:val="22"/>
          <w:szCs w:val="16"/>
          <w:vertAlign w:val="superscript"/>
        </w:rPr>
        <w:t>1</w:t>
      </w:r>
      <w:proofErr w:type="gramStart"/>
      <w:r w:rsidR="001C4AE2">
        <w:rPr>
          <w:rFonts w:ascii="Garamond" w:hAnsi="Garamond"/>
          <w:sz w:val="22"/>
          <w:szCs w:val="16"/>
          <w:vertAlign w:val="superscript"/>
        </w:rPr>
        <w:t>,2</w:t>
      </w:r>
      <w:proofErr w:type="gramEnd"/>
      <w:r w:rsidR="00CC429D" w:rsidRPr="00905BB7">
        <w:rPr>
          <w:rFonts w:ascii="Garamond" w:hAnsi="Garamond"/>
          <w:sz w:val="16"/>
          <w:szCs w:val="16"/>
        </w:rPr>
        <w:t xml:space="preserve"> </w:t>
      </w:r>
    </w:p>
    <w:p w14:paraId="735D5A3B" w14:textId="77777777" w:rsidR="005E0E65" w:rsidRPr="00905BB7" w:rsidRDefault="00CC429D" w:rsidP="00722709">
      <w:pPr>
        <w:autoSpaceDE w:val="0"/>
        <w:autoSpaceDN w:val="0"/>
        <w:adjustRightInd w:val="0"/>
        <w:jc w:val="center"/>
        <w:rPr>
          <w:rFonts w:ascii="Garamond" w:hAnsi="Garamond"/>
          <w:i/>
          <w:iCs/>
          <w:sz w:val="20"/>
          <w:szCs w:val="20"/>
        </w:rPr>
      </w:pPr>
      <w:r w:rsidRPr="00722709">
        <w:rPr>
          <w:rFonts w:ascii="Garamond" w:hAnsi="Garamond"/>
          <w:sz w:val="20"/>
          <w:szCs w:val="14"/>
          <w:vertAlign w:val="superscript"/>
        </w:rPr>
        <w:t>1</w:t>
      </w:r>
      <w:r w:rsidR="008875EB">
        <w:rPr>
          <w:rFonts w:ascii="Garamond" w:hAnsi="Garamond"/>
          <w:i/>
          <w:iCs/>
          <w:sz w:val="20"/>
          <w:szCs w:val="20"/>
        </w:rPr>
        <w:t xml:space="preserve"> St Petersburg Peter the Great Polytechnic University</w:t>
      </w:r>
      <w:r w:rsidR="00ED2105" w:rsidRPr="00905BB7">
        <w:rPr>
          <w:rFonts w:ascii="Garamond" w:hAnsi="Garamond"/>
          <w:i/>
          <w:iCs/>
          <w:sz w:val="20"/>
          <w:szCs w:val="20"/>
        </w:rPr>
        <w:t xml:space="preserve">, </w:t>
      </w:r>
      <w:r w:rsidR="008875EB">
        <w:rPr>
          <w:rFonts w:ascii="Garamond" w:hAnsi="Garamond"/>
          <w:i/>
          <w:iCs/>
          <w:sz w:val="20"/>
          <w:szCs w:val="20"/>
        </w:rPr>
        <w:t>St Petersburg</w:t>
      </w:r>
      <w:r w:rsidR="005E0E65" w:rsidRPr="00905BB7">
        <w:rPr>
          <w:rFonts w:ascii="Garamond" w:hAnsi="Garamond"/>
          <w:i/>
          <w:iCs/>
          <w:sz w:val="20"/>
          <w:szCs w:val="20"/>
        </w:rPr>
        <w:t xml:space="preserve">, </w:t>
      </w:r>
      <w:r w:rsidR="008875EB">
        <w:rPr>
          <w:rFonts w:ascii="Garamond" w:hAnsi="Garamond"/>
          <w:i/>
          <w:iCs/>
          <w:sz w:val="20"/>
          <w:szCs w:val="20"/>
        </w:rPr>
        <w:t>Russia</w:t>
      </w:r>
    </w:p>
    <w:p w14:paraId="5F5B9147" w14:textId="60DE0F27" w:rsidR="00CC429D" w:rsidRPr="00905BB7" w:rsidRDefault="005E0E65" w:rsidP="00ED2105">
      <w:pPr>
        <w:autoSpaceDE w:val="0"/>
        <w:autoSpaceDN w:val="0"/>
        <w:adjustRightInd w:val="0"/>
        <w:jc w:val="center"/>
        <w:rPr>
          <w:rFonts w:ascii="Garamond" w:hAnsi="Garamond"/>
          <w:i/>
          <w:iCs/>
          <w:sz w:val="20"/>
          <w:szCs w:val="20"/>
        </w:rPr>
      </w:pPr>
      <w:r w:rsidRPr="00722709">
        <w:rPr>
          <w:rFonts w:ascii="Garamond" w:hAnsi="Garamond"/>
          <w:sz w:val="20"/>
          <w:szCs w:val="14"/>
          <w:vertAlign w:val="superscript"/>
        </w:rPr>
        <w:t>2</w:t>
      </w:r>
      <w:bookmarkStart w:id="0" w:name="_GoBack"/>
      <w:bookmarkEnd w:id="0"/>
      <w:r w:rsidR="000254D7" w:rsidRPr="000254D7">
        <w:rPr>
          <w:rFonts w:ascii="Garamond" w:hAnsi="Garamond"/>
          <w:i/>
          <w:iCs/>
          <w:sz w:val="20"/>
          <w:szCs w:val="20"/>
        </w:rPr>
        <w:t>ITMO University</w:t>
      </w:r>
      <w:r w:rsidRPr="00905BB7">
        <w:rPr>
          <w:rFonts w:ascii="Garamond" w:hAnsi="Garamond"/>
          <w:i/>
          <w:iCs/>
          <w:sz w:val="20"/>
          <w:szCs w:val="20"/>
        </w:rPr>
        <w:t>,</w:t>
      </w:r>
      <w:r w:rsidR="000254D7">
        <w:rPr>
          <w:rFonts w:ascii="Garamond" w:hAnsi="Garamond"/>
          <w:i/>
          <w:iCs/>
          <w:sz w:val="20"/>
          <w:szCs w:val="20"/>
        </w:rPr>
        <w:t xml:space="preserve"> St</w:t>
      </w:r>
      <w:r w:rsidR="001C4AE2">
        <w:rPr>
          <w:rFonts w:ascii="Garamond" w:hAnsi="Garamond"/>
          <w:i/>
          <w:iCs/>
          <w:sz w:val="20"/>
          <w:szCs w:val="20"/>
        </w:rPr>
        <w:t>.</w:t>
      </w:r>
      <w:r w:rsidR="000254D7">
        <w:rPr>
          <w:rFonts w:ascii="Garamond" w:hAnsi="Garamond"/>
          <w:i/>
          <w:iCs/>
          <w:sz w:val="20"/>
          <w:szCs w:val="20"/>
        </w:rPr>
        <w:t xml:space="preserve"> Petersburg</w:t>
      </w:r>
      <w:r w:rsidR="00CC429D" w:rsidRPr="00905BB7">
        <w:rPr>
          <w:rFonts w:ascii="Garamond" w:hAnsi="Garamond"/>
          <w:i/>
          <w:iCs/>
          <w:sz w:val="20"/>
          <w:szCs w:val="20"/>
        </w:rPr>
        <w:t xml:space="preserve">, </w:t>
      </w:r>
      <w:r w:rsidR="000254D7">
        <w:rPr>
          <w:rFonts w:ascii="Garamond" w:hAnsi="Garamond"/>
          <w:i/>
          <w:iCs/>
          <w:sz w:val="20"/>
          <w:szCs w:val="20"/>
        </w:rPr>
        <w:t>Russia</w:t>
      </w:r>
    </w:p>
    <w:p w14:paraId="56E136C5" w14:textId="77777777" w:rsidR="00CC429D" w:rsidRPr="00905BB7" w:rsidRDefault="004E3764" w:rsidP="002344D6">
      <w:pPr>
        <w:autoSpaceDE w:val="0"/>
        <w:autoSpaceDN w:val="0"/>
        <w:adjustRightInd w:val="0"/>
        <w:jc w:val="center"/>
        <w:rPr>
          <w:rFonts w:ascii="Garamond" w:hAnsi="Garamond"/>
          <w:sz w:val="20"/>
          <w:szCs w:val="20"/>
        </w:rPr>
      </w:pPr>
      <w:r w:rsidRPr="00905BB7">
        <w:rPr>
          <w:rFonts w:ascii="Garamond" w:hAnsi="Garamond"/>
          <w:sz w:val="20"/>
          <w:szCs w:val="20"/>
        </w:rPr>
        <w:t>e</w:t>
      </w:r>
      <w:r w:rsidR="00CC429D" w:rsidRPr="00905BB7">
        <w:rPr>
          <w:rFonts w:ascii="Garamond" w:hAnsi="Garamond"/>
          <w:sz w:val="20"/>
          <w:szCs w:val="20"/>
        </w:rPr>
        <w:t>-mail:</w:t>
      </w:r>
      <w:r w:rsidR="008875EB">
        <w:rPr>
          <w:rFonts w:ascii="Garamond" w:hAnsi="Garamond"/>
          <w:sz w:val="20"/>
          <w:szCs w:val="20"/>
        </w:rPr>
        <w:t>Buzykin7</w:t>
      </w:r>
      <w:r w:rsidR="00CC429D" w:rsidRPr="00905BB7">
        <w:rPr>
          <w:rFonts w:ascii="Garamond" w:hAnsi="Garamond"/>
          <w:sz w:val="20"/>
          <w:szCs w:val="20"/>
        </w:rPr>
        <w:t>@</w:t>
      </w:r>
      <w:r w:rsidR="008875EB">
        <w:rPr>
          <w:rFonts w:ascii="Garamond" w:hAnsi="Garamond"/>
          <w:sz w:val="20"/>
          <w:szCs w:val="20"/>
        </w:rPr>
        <w:t>gmail</w:t>
      </w:r>
      <w:r w:rsidR="005E0E65" w:rsidRPr="00905BB7">
        <w:rPr>
          <w:rFonts w:ascii="Garamond" w:hAnsi="Garamond"/>
          <w:sz w:val="20"/>
          <w:szCs w:val="20"/>
        </w:rPr>
        <w:t>.</w:t>
      </w:r>
      <w:r w:rsidR="008875EB">
        <w:rPr>
          <w:rFonts w:ascii="Garamond" w:hAnsi="Garamond"/>
          <w:sz w:val="20"/>
          <w:szCs w:val="20"/>
        </w:rPr>
        <w:t>com</w:t>
      </w:r>
      <w:r w:rsidR="003949BB" w:rsidRPr="00905BB7">
        <w:rPr>
          <w:rFonts w:ascii="Garamond" w:hAnsi="Garamond"/>
          <w:sz w:val="20"/>
          <w:szCs w:val="20"/>
        </w:rPr>
        <w:t xml:space="preserve"> </w:t>
      </w:r>
    </w:p>
    <w:p w14:paraId="18FF0593" w14:textId="77777777" w:rsidR="003E0534" w:rsidRPr="00905BB7" w:rsidRDefault="003E0534" w:rsidP="00933B5B">
      <w:pPr>
        <w:autoSpaceDE w:val="0"/>
        <w:autoSpaceDN w:val="0"/>
        <w:adjustRightInd w:val="0"/>
        <w:ind w:firstLine="284"/>
        <w:jc w:val="both"/>
        <w:rPr>
          <w:rFonts w:ascii="Garamond" w:hAnsi="Garamond"/>
          <w:sz w:val="20"/>
          <w:szCs w:val="20"/>
        </w:rPr>
      </w:pPr>
    </w:p>
    <w:p w14:paraId="0A85A25C" w14:textId="77777777" w:rsidR="003E0534" w:rsidRPr="00905BB7" w:rsidRDefault="003E0534" w:rsidP="003E0534">
      <w:pP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</w:rPr>
      </w:pPr>
    </w:p>
    <w:p w14:paraId="1A70AE90" w14:textId="217D0A88" w:rsidR="002E348E" w:rsidRPr="002E348E" w:rsidRDefault="00C157DE" w:rsidP="002E348E">
      <w:pP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In this study, s</w:t>
      </w:r>
      <w:r w:rsidR="002E348E" w:rsidRPr="002E348E">
        <w:rPr>
          <w:rFonts w:ascii="Garamond" w:hAnsi="Garamond"/>
          <w:sz w:val="22"/>
          <w:szCs w:val="22"/>
        </w:rPr>
        <w:t xml:space="preserve">everal new features of nonlinear optical excitation of materials with quantum wells (QWs) under short laser pulses are treated. </w:t>
      </w:r>
      <w:r>
        <w:rPr>
          <w:rFonts w:ascii="Garamond" w:hAnsi="Garamond"/>
          <w:sz w:val="22"/>
          <w:szCs w:val="22"/>
        </w:rPr>
        <w:t>T</w:t>
      </w:r>
      <w:r w:rsidR="002E348E" w:rsidRPr="002E348E">
        <w:rPr>
          <w:rFonts w:ascii="Garamond" w:hAnsi="Garamond"/>
          <w:sz w:val="22"/>
          <w:szCs w:val="22"/>
        </w:rPr>
        <w:t>he following processes</w:t>
      </w:r>
      <w:r>
        <w:rPr>
          <w:rFonts w:ascii="Garamond" w:hAnsi="Garamond"/>
          <w:sz w:val="22"/>
          <w:szCs w:val="22"/>
        </w:rPr>
        <w:t xml:space="preserve"> </w:t>
      </w:r>
      <w:r w:rsidR="007B07F4">
        <w:rPr>
          <w:rFonts w:ascii="Garamond" w:hAnsi="Garamond"/>
          <w:sz w:val="22"/>
          <w:szCs w:val="22"/>
        </w:rPr>
        <w:t>were</w:t>
      </w:r>
      <w:r>
        <w:rPr>
          <w:rFonts w:ascii="Garamond" w:hAnsi="Garamond"/>
          <w:sz w:val="22"/>
          <w:szCs w:val="22"/>
        </w:rPr>
        <w:t xml:space="preserve"> considered</w:t>
      </w:r>
      <w:r w:rsidR="007B07F4">
        <w:rPr>
          <w:rFonts w:ascii="Garamond" w:hAnsi="Garamond"/>
          <w:sz w:val="22"/>
          <w:szCs w:val="22"/>
        </w:rPr>
        <w:t xml:space="preserve"> in previous works</w:t>
      </w:r>
      <w:r w:rsidR="002E348E" w:rsidRPr="002E348E">
        <w:rPr>
          <w:rFonts w:ascii="Garamond" w:hAnsi="Garamond"/>
          <w:sz w:val="22"/>
          <w:szCs w:val="22"/>
        </w:rPr>
        <w:t xml:space="preserve">: </w:t>
      </w:r>
    </w:p>
    <w:p w14:paraId="6FE5844E" w14:textId="2FD05546" w:rsidR="002E348E" w:rsidRPr="002E348E" w:rsidRDefault="002E348E" w:rsidP="002E348E">
      <w:pP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</w:rPr>
      </w:pPr>
      <w:r w:rsidRPr="002E348E">
        <w:rPr>
          <w:rFonts w:ascii="Garamond" w:hAnsi="Garamond"/>
          <w:sz w:val="22"/>
          <w:szCs w:val="22"/>
        </w:rPr>
        <w:t>a)</w:t>
      </w:r>
      <w:r w:rsidR="002E3692">
        <w:rPr>
          <w:rFonts w:ascii="Garamond" w:hAnsi="Garamond"/>
          <w:sz w:val="22"/>
          <w:szCs w:val="22"/>
        </w:rPr>
        <w:t xml:space="preserve"> </w:t>
      </w:r>
      <w:r w:rsidRPr="002E348E">
        <w:rPr>
          <w:rFonts w:ascii="Garamond" w:hAnsi="Garamond"/>
          <w:sz w:val="22"/>
          <w:szCs w:val="22"/>
        </w:rPr>
        <w:t xml:space="preserve">“traditional” photon-avalanche (PA)-like processes (type I) in systems of impurity ions [1] and in deep QWs [2]: for this type of processes the photon absorption and the energy transfer between electrons are involved in different elementary events; </w:t>
      </w:r>
    </w:p>
    <w:p w14:paraId="531194CD" w14:textId="2D3A0777" w:rsidR="002E348E" w:rsidRPr="002E348E" w:rsidRDefault="002E348E" w:rsidP="002E348E">
      <w:pP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</w:rPr>
      </w:pPr>
      <w:r w:rsidRPr="002E348E">
        <w:rPr>
          <w:rFonts w:ascii="Garamond" w:hAnsi="Garamond"/>
          <w:sz w:val="22"/>
          <w:szCs w:val="22"/>
        </w:rPr>
        <w:t>b)</w:t>
      </w:r>
      <w:r w:rsidR="002E3692">
        <w:rPr>
          <w:rFonts w:ascii="Garamond" w:hAnsi="Garamond"/>
          <w:sz w:val="22"/>
          <w:szCs w:val="22"/>
        </w:rPr>
        <w:t xml:space="preserve"> </w:t>
      </w:r>
      <w:r w:rsidRPr="002E348E">
        <w:rPr>
          <w:rFonts w:ascii="Garamond" w:hAnsi="Garamond"/>
          <w:sz w:val="22"/>
          <w:szCs w:val="22"/>
        </w:rPr>
        <w:t>type II PA-like processes: single- or many-photon [3] absorption and the energy transfer are involved in one elementary event in bulk crystals with special types of the energy band structure [4], wide-gap crystals with high concentration of deep impurities [5], and QWs [6];</w:t>
      </w:r>
    </w:p>
    <w:p w14:paraId="43B2619D" w14:textId="1376F268" w:rsidR="00824AF6" w:rsidRDefault="002E348E" w:rsidP="002E348E">
      <w:pP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</w:rPr>
      </w:pPr>
      <w:r w:rsidRPr="002E348E">
        <w:rPr>
          <w:rFonts w:ascii="Garamond" w:hAnsi="Garamond"/>
          <w:sz w:val="22"/>
          <w:szCs w:val="22"/>
        </w:rPr>
        <w:t>c)</w:t>
      </w:r>
      <w:r w:rsidR="002E3692">
        <w:rPr>
          <w:rFonts w:ascii="Garamond" w:hAnsi="Garamond"/>
          <w:sz w:val="22"/>
          <w:szCs w:val="22"/>
        </w:rPr>
        <w:t xml:space="preserve"> </w:t>
      </w:r>
      <w:r w:rsidRPr="002E348E">
        <w:rPr>
          <w:rFonts w:ascii="Garamond" w:hAnsi="Garamond"/>
          <w:sz w:val="22"/>
          <w:szCs w:val="22"/>
        </w:rPr>
        <w:t>efficient up-conversion and light-with-light controlling due to both type I and type II PA processes in deep QWs [6].</w:t>
      </w:r>
      <w:r w:rsidR="00F931A8" w:rsidRPr="00905BB7">
        <w:rPr>
          <w:rFonts w:ascii="Garamond" w:hAnsi="Garamond"/>
          <w:sz w:val="22"/>
          <w:szCs w:val="22"/>
        </w:rPr>
        <w:t xml:space="preserve"> </w:t>
      </w:r>
    </w:p>
    <w:p w14:paraId="2D5794BC" w14:textId="77777777" w:rsidR="00824AF6" w:rsidRDefault="00824AF6" w:rsidP="00E2743A">
      <w:pP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</w:rPr>
      </w:pPr>
    </w:p>
    <w:p w14:paraId="33B9FE60" w14:textId="445A30C0" w:rsidR="002E348E" w:rsidRDefault="002E348E" w:rsidP="00E2743A">
      <w:pP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</w:rPr>
      </w:pPr>
      <w:r w:rsidRPr="002E348E">
        <w:rPr>
          <w:rFonts w:ascii="Garamond" w:hAnsi="Garamond"/>
          <w:sz w:val="22"/>
          <w:szCs w:val="22"/>
        </w:rPr>
        <w:t>Quantum-mechanical calculations of the probabilities of elementary processes involved in phenomena under consideration were performed within second or higher-order perturbation theory. The results of these calculations were applied to analyze kinetics of non-equilibrium electron-hole pairs producing, optical transmission, and optical switching the media between states with essentially different optical and/or electrical properties.</w:t>
      </w:r>
    </w:p>
    <w:p w14:paraId="530D16EE" w14:textId="77777777" w:rsidR="002E348E" w:rsidRDefault="002E348E" w:rsidP="00E2743A">
      <w:pP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</w:rPr>
      </w:pPr>
    </w:p>
    <w:p w14:paraId="68BAAF8E" w14:textId="521CAB7B" w:rsidR="003949BB" w:rsidRDefault="002E348E" w:rsidP="002344D6">
      <w:pP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</w:rPr>
      </w:pPr>
      <w:r w:rsidRPr="002E348E">
        <w:rPr>
          <w:rFonts w:ascii="Garamond" w:hAnsi="Garamond"/>
          <w:sz w:val="22"/>
          <w:szCs w:val="22"/>
        </w:rPr>
        <w:t>General nonlinear oscillation analysis is applied where laser radiation intensity j is considered as a bifurcation parameter [7] In general, theoretical description of type II PA dependence from bifurcation parameter value is observed.</w:t>
      </w:r>
    </w:p>
    <w:p w14:paraId="30EB7A7B" w14:textId="54C69C18" w:rsidR="002E348E" w:rsidRDefault="002E348E" w:rsidP="002344D6">
      <w:pP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</w:rPr>
      </w:pPr>
    </w:p>
    <w:p w14:paraId="625F35A2" w14:textId="10965813" w:rsidR="002E348E" w:rsidRDefault="002E348E" w:rsidP="002344D6">
      <w:pP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</w:rPr>
      </w:pPr>
      <w:r w:rsidRPr="002E348E">
        <w:rPr>
          <w:rFonts w:ascii="Garamond" w:hAnsi="Garamond"/>
          <w:sz w:val="22"/>
          <w:szCs w:val="22"/>
        </w:rPr>
        <w:t xml:space="preserve">It was shown that in all cases under consideration a rather narrow region of laser intensities j appears where both populations of electron states and optical transmission dramatically change even at small change of j. A number of crystals and heterostructures, whose electron band structure and geometric parameters allow the above-described transient nonlinear processes of photoexcitation and optical switching, are </w:t>
      </w:r>
      <w:r w:rsidR="006E4687">
        <w:rPr>
          <w:rFonts w:ascii="Garamond" w:hAnsi="Garamond"/>
          <w:sz w:val="22"/>
          <w:szCs w:val="22"/>
        </w:rPr>
        <w:t>described</w:t>
      </w:r>
      <w:r w:rsidRPr="002E348E">
        <w:rPr>
          <w:rFonts w:ascii="Garamond" w:hAnsi="Garamond"/>
          <w:sz w:val="22"/>
          <w:szCs w:val="22"/>
        </w:rPr>
        <w:t xml:space="preserve"> in detail.</w:t>
      </w:r>
    </w:p>
    <w:p w14:paraId="09DA53B1" w14:textId="17C95863" w:rsidR="002E348E" w:rsidRDefault="002E348E" w:rsidP="002344D6">
      <w:pP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</w:rPr>
      </w:pPr>
    </w:p>
    <w:p w14:paraId="22509274" w14:textId="564FA8B8" w:rsidR="002E348E" w:rsidRDefault="002E348E" w:rsidP="002344D6">
      <w:pP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</w:rPr>
      </w:pPr>
      <w:r w:rsidRPr="002E348E">
        <w:rPr>
          <w:rFonts w:ascii="Garamond" w:hAnsi="Garamond"/>
          <w:sz w:val="22"/>
          <w:szCs w:val="22"/>
        </w:rPr>
        <w:t xml:space="preserve">Typical times </w:t>
      </w:r>
      <w:bookmarkStart w:id="1" w:name="_Hlk8050741"/>
      <w:r>
        <w:rPr>
          <w:rFonts w:ascii="Garamond" w:hAnsi="Garamond"/>
          <w:sz w:val="22"/>
          <w:szCs w:val="22"/>
        </w:rPr>
        <w:t>τ</w:t>
      </w:r>
      <w:bookmarkEnd w:id="1"/>
      <w:r>
        <w:rPr>
          <w:rFonts w:ascii="Garamond" w:hAnsi="Garamond"/>
          <w:sz w:val="22"/>
          <w:szCs w:val="22"/>
        </w:rPr>
        <w:t xml:space="preserve"> </w:t>
      </w:r>
      <w:r w:rsidRPr="002E348E">
        <w:rPr>
          <w:rFonts w:ascii="Garamond" w:hAnsi="Garamond"/>
          <w:sz w:val="22"/>
          <w:szCs w:val="22"/>
        </w:rPr>
        <w:t xml:space="preserve">and densities of light energy </w:t>
      </w:r>
      <w:r w:rsidR="001C4AE2">
        <w:rPr>
          <w:rFonts w:ascii="Kunstler Script" w:hAnsi="Kunstler Script"/>
          <w:sz w:val="22"/>
          <w:szCs w:val="22"/>
        </w:rPr>
        <w:t>E</w:t>
      </w:r>
      <w:r>
        <w:rPr>
          <w:rFonts w:ascii="Garamond" w:hAnsi="Garamond"/>
          <w:sz w:val="22"/>
          <w:szCs w:val="22"/>
        </w:rPr>
        <w:t xml:space="preserve"> </w:t>
      </w:r>
      <w:r w:rsidRPr="002E348E">
        <w:rPr>
          <w:rFonts w:ascii="Garamond" w:hAnsi="Garamond"/>
          <w:sz w:val="22"/>
          <w:szCs w:val="22"/>
        </w:rPr>
        <w:t xml:space="preserve">for all-optical switching are estimated as </w:t>
      </w:r>
      <w:r w:rsidR="002E3692">
        <w:rPr>
          <w:rFonts w:ascii="Garamond" w:hAnsi="Garamond"/>
          <w:sz w:val="22"/>
          <w:szCs w:val="22"/>
        </w:rPr>
        <w:t>τ</w:t>
      </w:r>
      <w:r w:rsidRPr="002E348E">
        <w:rPr>
          <w:rFonts w:ascii="Garamond" w:hAnsi="Garamond"/>
          <w:sz w:val="22"/>
          <w:szCs w:val="22"/>
        </w:rPr>
        <w:t>~0.1</w:t>
      </w:r>
      <w:r w:rsidR="002E3692">
        <w:rPr>
          <w:rFonts w:ascii="Garamond" w:hAnsi="Garamond"/>
          <w:sz w:val="22"/>
          <w:szCs w:val="22"/>
        </w:rPr>
        <w:t>÷</w:t>
      </w:r>
      <w:r w:rsidRPr="002E348E">
        <w:rPr>
          <w:rFonts w:ascii="Garamond" w:hAnsi="Garamond"/>
          <w:sz w:val="22"/>
          <w:szCs w:val="22"/>
        </w:rPr>
        <w:t xml:space="preserve">10 ns and </w:t>
      </w:r>
      <w:r w:rsidR="001C4AE2">
        <w:rPr>
          <w:rFonts w:ascii="Kunstler Script" w:hAnsi="Kunstler Script"/>
          <w:sz w:val="22"/>
          <w:szCs w:val="22"/>
        </w:rPr>
        <w:t>E</w:t>
      </w:r>
      <w:r w:rsidRPr="002E348E">
        <w:rPr>
          <w:rFonts w:ascii="Garamond" w:hAnsi="Garamond"/>
          <w:sz w:val="22"/>
          <w:szCs w:val="22"/>
        </w:rPr>
        <w:t>~0.1</w:t>
      </w:r>
      <w:r w:rsidR="002E3692">
        <w:rPr>
          <w:rFonts w:ascii="Garamond" w:hAnsi="Garamond"/>
          <w:sz w:val="22"/>
          <w:szCs w:val="22"/>
        </w:rPr>
        <w:t>÷</w:t>
      </w:r>
      <w:r w:rsidRPr="002E348E">
        <w:rPr>
          <w:rFonts w:ascii="Garamond" w:hAnsi="Garamond"/>
          <w:sz w:val="22"/>
          <w:szCs w:val="22"/>
        </w:rPr>
        <w:t xml:space="preserve">10 </w:t>
      </w:r>
      <w:proofErr w:type="spellStart"/>
      <w:r w:rsidRPr="002E348E">
        <w:rPr>
          <w:rFonts w:ascii="Garamond" w:hAnsi="Garamond"/>
          <w:sz w:val="22"/>
          <w:szCs w:val="22"/>
        </w:rPr>
        <w:t>pJ</w:t>
      </w:r>
      <w:proofErr w:type="spellEnd"/>
      <w:r w:rsidRPr="002E348E">
        <w:rPr>
          <w:rFonts w:ascii="Garamond" w:hAnsi="Garamond"/>
          <w:sz w:val="22"/>
          <w:szCs w:val="22"/>
        </w:rPr>
        <w:t>/cm</w:t>
      </w:r>
      <w:r w:rsidRPr="002E3692">
        <w:rPr>
          <w:rFonts w:ascii="Garamond" w:hAnsi="Garamond"/>
          <w:sz w:val="22"/>
          <w:szCs w:val="22"/>
          <w:vertAlign w:val="superscript"/>
        </w:rPr>
        <w:t>2</w:t>
      </w:r>
      <w:r w:rsidRPr="002E348E">
        <w:rPr>
          <w:rFonts w:ascii="Garamond" w:hAnsi="Garamond"/>
          <w:sz w:val="22"/>
          <w:szCs w:val="22"/>
        </w:rPr>
        <w:t xml:space="preserve"> respectively.</w:t>
      </w:r>
    </w:p>
    <w:p w14:paraId="4F5FC2B9" w14:textId="4B219FB5" w:rsidR="002E348E" w:rsidRPr="00905BB7" w:rsidRDefault="002E348E" w:rsidP="002344D6">
      <w:pP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</w:rPr>
      </w:pPr>
    </w:p>
    <w:p w14:paraId="5CEDBACB" w14:textId="77777777" w:rsidR="00CC429D" w:rsidRPr="00905BB7" w:rsidRDefault="00CC429D" w:rsidP="002344D6">
      <w:pP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</w:rPr>
      </w:pPr>
      <w:r w:rsidRPr="00905BB7">
        <w:rPr>
          <w:rFonts w:ascii="Garamond" w:hAnsi="Garamond"/>
          <w:sz w:val="22"/>
          <w:szCs w:val="22"/>
        </w:rPr>
        <w:t>R</w:t>
      </w:r>
      <w:r w:rsidR="00EC6F4C" w:rsidRPr="00905BB7">
        <w:rPr>
          <w:rFonts w:ascii="Garamond" w:hAnsi="Garamond"/>
          <w:sz w:val="22"/>
          <w:szCs w:val="22"/>
        </w:rPr>
        <w:t>EFERENCES</w:t>
      </w:r>
    </w:p>
    <w:p w14:paraId="2723E047" w14:textId="77777777" w:rsidR="00CC429D" w:rsidRPr="00905BB7" w:rsidRDefault="00CC429D" w:rsidP="002344D6">
      <w:pP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</w:rPr>
      </w:pPr>
      <w:r w:rsidRPr="00905BB7">
        <w:rPr>
          <w:rFonts w:ascii="Garamond" w:hAnsi="Garamond"/>
          <w:sz w:val="22"/>
          <w:szCs w:val="22"/>
        </w:rPr>
        <w:t xml:space="preserve">[1] </w:t>
      </w:r>
      <w:bookmarkStart w:id="2" w:name="_Hlk7807834"/>
      <w:r w:rsidR="00160B74" w:rsidRPr="00160B74">
        <w:rPr>
          <w:rFonts w:ascii="Garamond" w:hAnsi="Garamond"/>
          <w:sz w:val="22"/>
          <w:szCs w:val="22"/>
        </w:rPr>
        <w:t xml:space="preserve">S. Guy, M. F. Joubert, B. </w:t>
      </w:r>
      <w:proofErr w:type="spellStart"/>
      <w:r w:rsidR="00160B74" w:rsidRPr="00160B74">
        <w:rPr>
          <w:rFonts w:ascii="Garamond" w:hAnsi="Garamond"/>
          <w:sz w:val="22"/>
          <w:szCs w:val="22"/>
        </w:rPr>
        <w:t>Jacquier</w:t>
      </w:r>
      <w:proofErr w:type="spellEnd"/>
      <w:r w:rsidRPr="00905BB7">
        <w:rPr>
          <w:rFonts w:ascii="Garamond" w:hAnsi="Garamond"/>
          <w:sz w:val="22"/>
          <w:szCs w:val="22"/>
        </w:rPr>
        <w:t xml:space="preserve">, </w:t>
      </w:r>
      <w:r w:rsidR="00160B74" w:rsidRPr="00160B74">
        <w:rPr>
          <w:rFonts w:ascii="Garamond" w:hAnsi="Garamond"/>
          <w:sz w:val="22"/>
          <w:szCs w:val="22"/>
        </w:rPr>
        <w:t xml:space="preserve">Phys. Rev. B 55, 8240 </w:t>
      </w:r>
      <w:r w:rsidRPr="00905BB7">
        <w:rPr>
          <w:rFonts w:ascii="Garamond" w:hAnsi="Garamond"/>
          <w:sz w:val="22"/>
          <w:szCs w:val="22"/>
        </w:rPr>
        <w:t>(</w:t>
      </w:r>
      <w:r w:rsidR="00160B74">
        <w:rPr>
          <w:rFonts w:ascii="Garamond" w:hAnsi="Garamond"/>
          <w:sz w:val="22"/>
          <w:szCs w:val="22"/>
        </w:rPr>
        <w:t>1997</w:t>
      </w:r>
      <w:r w:rsidRPr="00905BB7">
        <w:rPr>
          <w:rFonts w:ascii="Garamond" w:hAnsi="Garamond"/>
          <w:sz w:val="22"/>
          <w:szCs w:val="22"/>
        </w:rPr>
        <w:t>).</w:t>
      </w:r>
      <w:bookmarkEnd w:id="2"/>
    </w:p>
    <w:p w14:paraId="265FD82A" w14:textId="77777777" w:rsidR="00CC429D" w:rsidRPr="00905BB7" w:rsidRDefault="00CC429D" w:rsidP="002344D6">
      <w:pPr>
        <w:autoSpaceDE w:val="0"/>
        <w:autoSpaceDN w:val="0"/>
        <w:adjustRightInd w:val="0"/>
        <w:jc w:val="both"/>
        <w:rPr>
          <w:rFonts w:ascii="Garamond" w:hAnsi="Garamond"/>
          <w:sz w:val="20"/>
          <w:szCs w:val="20"/>
        </w:rPr>
      </w:pPr>
      <w:bookmarkStart w:id="3" w:name="_Hlk7808149"/>
      <w:r w:rsidRPr="00905BB7">
        <w:rPr>
          <w:rFonts w:ascii="Garamond" w:hAnsi="Garamond"/>
          <w:sz w:val="22"/>
          <w:szCs w:val="22"/>
        </w:rPr>
        <w:t xml:space="preserve">[2] </w:t>
      </w:r>
      <w:r w:rsidR="00F147EB">
        <w:rPr>
          <w:rFonts w:ascii="Garamond" w:hAnsi="Garamond"/>
          <w:sz w:val="22"/>
          <w:szCs w:val="22"/>
        </w:rPr>
        <w:t>E. Yu. Perlin</w:t>
      </w:r>
      <w:r w:rsidR="00F147EB" w:rsidRPr="00F147EB">
        <w:rPr>
          <w:rFonts w:ascii="Garamond" w:hAnsi="Garamond"/>
          <w:sz w:val="22"/>
          <w:szCs w:val="22"/>
        </w:rPr>
        <w:t>, Journal of Luminescence</w:t>
      </w:r>
      <w:r w:rsidR="00F147EB">
        <w:rPr>
          <w:rFonts w:ascii="Garamond" w:hAnsi="Garamond"/>
          <w:sz w:val="22"/>
          <w:szCs w:val="22"/>
        </w:rPr>
        <w:t xml:space="preserve"> 94-95</w:t>
      </w:r>
      <w:r w:rsidR="00F147EB" w:rsidRPr="00F147EB">
        <w:rPr>
          <w:rFonts w:ascii="Garamond" w:hAnsi="Garamond"/>
          <w:sz w:val="22"/>
          <w:szCs w:val="22"/>
        </w:rPr>
        <w:t xml:space="preserve">, </w:t>
      </w:r>
      <w:r w:rsidR="00F147EB">
        <w:rPr>
          <w:rFonts w:ascii="Garamond" w:hAnsi="Garamond"/>
          <w:sz w:val="22"/>
          <w:szCs w:val="22"/>
        </w:rPr>
        <w:t>249</w:t>
      </w:r>
      <w:r w:rsidR="00F147EB" w:rsidRPr="00F147EB">
        <w:rPr>
          <w:rFonts w:ascii="Garamond" w:hAnsi="Garamond"/>
          <w:sz w:val="22"/>
          <w:szCs w:val="22"/>
        </w:rPr>
        <w:t xml:space="preserve"> (</w:t>
      </w:r>
      <w:r w:rsidR="00F147EB">
        <w:rPr>
          <w:rFonts w:ascii="Garamond" w:hAnsi="Garamond"/>
          <w:sz w:val="22"/>
          <w:szCs w:val="22"/>
        </w:rPr>
        <w:t>2001</w:t>
      </w:r>
      <w:r w:rsidR="00F147EB" w:rsidRPr="00F147EB">
        <w:rPr>
          <w:rFonts w:ascii="Garamond" w:hAnsi="Garamond"/>
          <w:sz w:val="22"/>
          <w:szCs w:val="22"/>
        </w:rPr>
        <w:t>).</w:t>
      </w:r>
    </w:p>
    <w:bookmarkEnd w:id="3"/>
    <w:p w14:paraId="45F48AF7" w14:textId="59EA7F00" w:rsidR="001E5D44" w:rsidRDefault="003C3663" w:rsidP="00F147EB">
      <w:pP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[</w:t>
      </w:r>
      <w:r w:rsidR="00625348">
        <w:rPr>
          <w:rFonts w:ascii="Garamond" w:hAnsi="Garamond"/>
          <w:sz w:val="22"/>
          <w:szCs w:val="22"/>
        </w:rPr>
        <w:t>3</w:t>
      </w:r>
      <w:r>
        <w:rPr>
          <w:rFonts w:ascii="Garamond" w:hAnsi="Garamond"/>
          <w:sz w:val="22"/>
          <w:szCs w:val="22"/>
        </w:rPr>
        <w:t xml:space="preserve">] </w:t>
      </w:r>
      <w:proofErr w:type="spellStart"/>
      <w:r w:rsidR="002E348E" w:rsidRPr="002E348E">
        <w:rPr>
          <w:rFonts w:ascii="Garamond" w:hAnsi="Garamond"/>
          <w:sz w:val="22"/>
          <w:szCs w:val="22"/>
        </w:rPr>
        <w:t>E.Yu</w:t>
      </w:r>
      <w:proofErr w:type="spellEnd"/>
      <w:r w:rsidR="002E348E" w:rsidRPr="002E348E">
        <w:rPr>
          <w:rFonts w:ascii="Garamond" w:hAnsi="Garamond"/>
          <w:sz w:val="22"/>
          <w:szCs w:val="22"/>
        </w:rPr>
        <w:t xml:space="preserve">. </w:t>
      </w:r>
      <w:proofErr w:type="spellStart"/>
      <w:r w:rsidR="002E348E" w:rsidRPr="002E348E">
        <w:rPr>
          <w:rFonts w:ascii="Garamond" w:hAnsi="Garamond"/>
          <w:sz w:val="22"/>
          <w:szCs w:val="22"/>
        </w:rPr>
        <w:t>Perlin</w:t>
      </w:r>
      <w:proofErr w:type="spellEnd"/>
      <w:r w:rsidR="002E348E" w:rsidRPr="002E348E">
        <w:rPr>
          <w:rFonts w:ascii="Garamond" w:hAnsi="Garamond"/>
          <w:sz w:val="22"/>
          <w:szCs w:val="22"/>
        </w:rPr>
        <w:t xml:space="preserve">, A.V. Ivanov, R.S. </w:t>
      </w:r>
      <w:proofErr w:type="spellStart"/>
      <w:r w:rsidR="002E348E" w:rsidRPr="002E348E">
        <w:rPr>
          <w:rFonts w:ascii="Garamond" w:hAnsi="Garamond"/>
          <w:sz w:val="22"/>
          <w:szCs w:val="22"/>
        </w:rPr>
        <w:t>Levitskiî</w:t>
      </w:r>
      <w:proofErr w:type="spellEnd"/>
      <w:r w:rsidR="002E348E" w:rsidRPr="002E348E">
        <w:rPr>
          <w:rFonts w:ascii="Garamond" w:hAnsi="Garamond"/>
          <w:sz w:val="22"/>
          <w:szCs w:val="22"/>
        </w:rPr>
        <w:t>, JETP, 101, 357 (2005)</w:t>
      </w:r>
      <w:r>
        <w:rPr>
          <w:rFonts w:ascii="Garamond" w:hAnsi="Garamond"/>
          <w:sz w:val="22"/>
          <w:szCs w:val="22"/>
        </w:rPr>
        <w:t>.</w:t>
      </w:r>
    </w:p>
    <w:p w14:paraId="4C720518" w14:textId="4A050856" w:rsidR="002E348E" w:rsidRDefault="002E348E" w:rsidP="001E5D44">
      <w:pP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</w:rPr>
      </w:pPr>
      <w:r w:rsidRPr="002E348E">
        <w:rPr>
          <w:rFonts w:ascii="Garamond" w:hAnsi="Garamond"/>
          <w:sz w:val="22"/>
          <w:szCs w:val="22"/>
        </w:rPr>
        <w:t>[4]</w:t>
      </w:r>
      <w:r>
        <w:rPr>
          <w:rFonts w:ascii="Garamond" w:hAnsi="Garamond"/>
          <w:sz w:val="22"/>
          <w:szCs w:val="22"/>
        </w:rPr>
        <w:t xml:space="preserve"> </w:t>
      </w:r>
      <w:r w:rsidRPr="002E348E">
        <w:rPr>
          <w:rFonts w:ascii="Garamond" w:hAnsi="Garamond"/>
          <w:sz w:val="22"/>
          <w:szCs w:val="22"/>
        </w:rPr>
        <w:t>A.V. Ivanov, A.A. Popov,</w:t>
      </w:r>
      <w:r>
        <w:rPr>
          <w:rFonts w:ascii="Garamond" w:hAnsi="Garamond"/>
          <w:sz w:val="22"/>
          <w:szCs w:val="22"/>
        </w:rPr>
        <w:t xml:space="preserve"> </w:t>
      </w:r>
      <w:proofErr w:type="spellStart"/>
      <w:r w:rsidRPr="002E348E">
        <w:rPr>
          <w:rFonts w:ascii="Garamond" w:hAnsi="Garamond"/>
          <w:sz w:val="22"/>
          <w:szCs w:val="22"/>
        </w:rPr>
        <w:t>E.Yu</w:t>
      </w:r>
      <w:proofErr w:type="spellEnd"/>
      <w:r w:rsidRPr="002E348E">
        <w:rPr>
          <w:rFonts w:ascii="Garamond" w:hAnsi="Garamond"/>
          <w:sz w:val="22"/>
          <w:szCs w:val="22"/>
        </w:rPr>
        <w:t>. Perlin, J. Opt. Technol. 85, 599 (2018)</w:t>
      </w:r>
      <w:r>
        <w:rPr>
          <w:rFonts w:ascii="Garamond" w:hAnsi="Garamond"/>
          <w:sz w:val="22"/>
          <w:szCs w:val="22"/>
        </w:rPr>
        <w:t>.</w:t>
      </w:r>
    </w:p>
    <w:p w14:paraId="58270405" w14:textId="6CB12CAD" w:rsidR="001E5D44" w:rsidRDefault="002E348E" w:rsidP="00F147EB">
      <w:pP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</w:rPr>
      </w:pPr>
      <w:r w:rsidRPr="002E348E">
        <w:rPr>
          <w:rFonts w:ascii="Garamond" w:hAnsi="Garamond"/>
          <w:sz w:val="22"/>
          <w:szCs w:val="22"/>
        </w:rPr>
        <w:t>[5]</w:t>
      </w:r>
      <w:r>
        <w:rPr>
          <w:rFonts w:ascii="Garamond" w:hAnsi="Garamond"/>
          <w:sz w:val="22"/>
          <w:szCs w:val="22"/>
        </w:rPr>
        <w:t xml:space="preserve"> </w:t>
      </w:r>
      <w:r w:rsidRPr="002E348E">
        <w:rPr>
          <w:rFonts w:ascii="Garamond" w:hAnsi="Garamond"/>
          <w:sz w:val="22"/>
          <w:szCs w:val="22"/>
        </w:rPr>
        <w:t xml:space="preserve">A.A. Popov, A.V. Ivanov, </w:t>
      </w:r>
      <w:proofErr w:type="spellStart"/>
      <w:r w:rsidRPr="002E348E">
        <w:rPr>
          <w:rFonts w:ascii="Garamond" w:hAnsi="Garamond"/>
          <w:sz w:val="22"/>
          <w:szCs w:val="22"/>
        </w:rPr>
        <w:t>E.Yu</w:t>
      </w:r>
      <w:proofErr w:type="spellEnd"/>
      <w:r w:rsidRPr="002E348E">
        <w:rPr>
          <w:rFonts w:ascii="Garamond" w:hAnsi="Garamond"/>
          <w:sz w:val="22"/>
          <w:szCs w:val="22"/>
        </w:rPr>
        <w:t xml:space="preserve">. Perlin, Opt. </w:t>
      </w:r>
      <w:proofErr w:type="spellStart"/>
      <w:r w:rsidRPr="002E348E">
        <w:rPr>
          <w:rFonts w:ascii="Garamond" w:hAnsi="Garamond"/>
          <w:sz w:val="22"/>
          <w:szCs w:val="22"/>
        </w:rPr>
        <w:t>Spectrosc</w:t>
      </w:r>
      <w:proofErr w:type="spellEnd"/>
      <w:r w:rsidRPr="002E348E">
        <w:rPr>
          <w:rFonts w:ascii="Garamond" w:hAnsi="Garamond"/>
          <w:sz w:val="22"/>
          <w:szCs w:val="22"/>
        </w:rPr>
        <w:t>., 125, 213 (2018)</w:t>
      </w:r>
      <w:r>
        <w:rPr>
          <w:rFonts w:ascii="Garamond" w:hAnsi="Garamond"/>
          <w:sz w:val="22"/>
          <w:szCs w:val="22"/>
        </w:rPr>
        <w:t>.</w:t>
      </w:r>
    </w:p>
    <w:p w14:paraId="2A0733BF" w14:textId="62077161" w:rsidR="002E348E" w:rsidRDefault="002E348E" w:rsidP="00F147EB">
      <w:pP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</w:rPr>
      </w:pPr>
      <w:r w:rsidRPr="002E348E">
        <w:rPr>
          <w:rFonts w:ascii="Garamond" w:hAnsi="Garamond"/>
          <w:sz w:val="22"/>
          <w:szCs w:val="22"/>
        </w:rPr>
        <w:t>[6]</w:t>
      </w:r>
      <w:r>
        <w:rPr>
          <w:rFonts w:ascii="Garamond" w:hAnsi="Garamond"/>
          <w:sz w:val="22"/>
          <w:szCs w:val="22"/>
        </w:rPr>
        <w:t xml:space="preserve"> </w:t>
      </w:r>
      <w:proofErr w:type="spellStart"/>
      <w:r w:rsidRPr="002E348E">
        <w:rPr>
          <w:rFonts w:ascii="Garamond" w:hAnsi="Garamond"/>
          <w:sz w:val="22"/>
          <w:szCs w:val="22"/>
        </w:rPr>
        <w:t>E.Yu</w:t>
      </w:r>
      <w:proofErr w:type="spellEnd"/>
      <w:r w:rsidRPr="002E348E">
        <w:rPr>
          <w:rFonts w:ascii="Garamond" w:hAnsi="Garamond"/>
          <w:sz w:val="22"/>
          <w:szCs w:val="22"/>
        </w:rPr>
        <w:t>. Perlin, M.A. Bondarev, A.V. Ivanov,</w:t>
      </w:r>
      <w:r>
        <w:rPr>
          <w:rFonts w:ascii="Garamond" w:hAnsi="Garamond"/>
          <w:sz w:val="22"/>
          <w:szCs w:val="22"/>
        </w:rPr>
        <w:t xml:space="preserve"> </w:t>
      </w:r>
      <w:r w:rsidRPr="002E348E">
        <w:rPr>
          <w:rFonts w:ascii="Garamond" w:hAnsi="Garamond"/>
          <w:sz w:val="22"/>
          <w:szCs w:val="22"/>
        </w:rPr>
        <w:t xml:space="preserve">A.A. Popov, Opt. </w:t>
      </w:r>
      <w:proofErr w:type="spellStart"/>
      <w:r w:rsidRPr="002E348E">
        <w:rPr>
          <w:rFonts w:ascii="Garamond" w:hAnsi="Garamond"/>
          <w:sz w:val="22"/>
          <w:szCs w:val="22"/>
        </w:rPr>
        <w:t>Spectrosc</w:t>
      </w:r>
      <w:proofErr w:type="spellEnd"/>
      <w:r w:rsidRPr="002E348E">
        <w:rPr>
          <w:rFonts w:ascii="Garamond" w:hAnsi="Garamond"/>
          <w:sz w:val="22"/>
          <w:szCs w:val="22"/>
        </w:rPr>
        <w:t>., 125</w:t>
      </w:r>
      <w:r>
        <w:rPr>
          <w:rFonts w:ascii="Garamond" w:hAnsi="Garamond"/>
          <w:sz w:val="22"/>
          <w:szCs w:val="22"/>
        </w:rPr>
        <w:t xml:space="preserve">, </w:t>
      </w:r>
      <w:r w:rsidRPr="002E348E">
        <w:rPr>
          <w:rFonts w:ascii="Garamond" w:hAnsi="Garamond"/>
          <w:sz w:val="22"/>
          <w:szCs w:val="22"/>
        </w:rPr>
        <w:t>1006 (2018)</w:t>
      </w:r>
      <w:r>
        <w:rPr>
          <w:rFonts w:ascii="Garamond" w:hAnsi="Garamond"/>
          <w:sz w:val="22"/>
          <w:szCs w:val="22"/>
        </w:rPr>
        <w:t>.</w:t>
      </w:r>
    </w:p>
    <w:p w14:paraId="1AC03A83" w14:textId="252D9DB2" w:rsidR="002E348E" w:rsidRDefault="002E348E" w:rsidP="00F147EB">
      <w:pP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[7] </w:t>
      </w:r>
      <w:r w:rsidRPr="002E348E">
        <w:rPr>
          <w:rFonts w:ascii="Garamond" w:hAnsi="Garamond"/>
          <w:sz w:val="22"/>
          <w:szCs w:val="22"/>
        </w:rPr>
        <w:t xml:space="preserve">N.N. </w:t>
      </w:r>
      <w:proofErr w:type="spellStart"/>
      <w:r w:rsidRPr="002E348E">
        <w:rPr>
          <w:rFonts w:ascii="Garamond" w:hAnsi="Garamond"/>
          <w:sz w:val="22"/>
          <w:szCs w:val="22"/>
        </w:rPr>
        <w:t>Bautin</w:t>
      </w:r>
      <w:proofErr w:type="spellEnd"/>
      <w:r w:rsidRPr="002E348E">
        <w:rPr>
          <w:rFonts w:ascii="Garamond" w:hAnsi="Garamond"/>
          <w:sz w:val="22"/>
          <w:szCs w:val="22"/>
        </w:rPr>
        <w:t xml:space="preserve">, Mat. </w:t>
      </w:r>
      <w:proofErr w:type="spellStart"/>
      <w:r w:rsidRPr="002E348E">
        <w:rPr>
          <w:rFonts w:ascii="Garamond" w:hAnsi="Garamond"/>
          <w:sz w:val="22"/>
          <w:szCs w:val="22"/>
        </w:rPr>
        <w:t>Sbornik</w:t>
      </w:r>
      <w:proofErr w:type="spellEnd"/>
      <w:r w:rsidRPr="002E348E">
        <w:rPr>
          <w:rFonts w:ascii="Garamond" w:hAnsi="Garamond"/>
          <w:sz w:val="22"/>
          <w:szCs w:val="22"/>
        </w:rPr>
        <w:t xml:space="preserve"> N.S. 30(72), 181 (1952) (in Russian).</w:t>
      </w:r>
    </w:p>
    <w:p w14:paraId="6CEED823" w14:textId="77777777" w:rsidR="002E348E" w:rsidRPr="00905BB7" w:rsidRDefault="002E348E" w:rsidP="00F147EB">
      <w:pPr>
        <w:autoSpaceDE w:val="0"/>
        <w:autoSpaceDN w:val="0"/>
        <w:adjustRightInd w:val="0"/>
        <w:jc w:val="both"/>
        <w:rPr>
          <w:rFonts w:ascii="Garamond" w:hAnsi="Garamond"/>
          <w:sz w:val="20"/>
          <w:szCs w:val="20"/>
        </w:rPr>
      </w:pPr>
    </w:p>
    <w:p w14:paraId="6BD207CF" w14:textId="77777777" w:rsidR="00F147EB" w:rsidRPr="00F931A8" w:rsidRDefault="00F147EB" w:rsidP="002344D6">
      <w:pPr>
        <w:jc w:val="both"/>
      </w:pPr>
    </w:p>
    <w:sectPr w:rsidR="00F147EB" w:rsidRPr="00F931A8" w:rsidSect="007E459E">
      <w:pgSz w:w="10319" w:h="14571" w:code="13"/>
      <w:pgMar w:top="1152" w:right="864" w:bottom="864" w:left="1152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429D"/>
    <w:rsid w:val="000254D7"/>
    <w:rsid w:val="00037E31"/>
    <w:rsid w:val="000827F3"/>
    <w:rsid w:val="000969B2"/>
    <w:rsid w:val="000A3267"/>
    <w:rsid w:val="000B2208"/>
    <w:rsid w:val="000E24E1"/>
    <w:rsid w:val="0010060E"/>
    <w:rsid w:val="001527B8"/>
    <w:rsid w:val="00160B74"/>
    <w:rsid w:val="0016793B"/>
    <w:rsid w:val="0019259C"/>
    <w:rsid w:val="001C4AE2"/>
    <w:rsid w:val="001E5803"/>
    <w:rsid w:val="001E5D44"/>
    <w:rsid w:val="001F0768"/>
    <w:rsid w:val="002344D6"/>
    <w:rsid w:val="00254EF6"/>
    <w:rsid w:val="002A22FB"/>
    <w:rsid w:val="002D3E49"/>
    <w:rsid w:val="002E1AB5"/>
    <w:rsid w:val="002E348E"/>
    <w:rsid w:val="002E3692"/>
    <w:rsid w:val="00336A61"/>
    <w:rsid w:val="003949BB"/>
    <w:rsid w:val="003B0B4A"/>
    <w:rsid w:val="003C3663"/>
    <w:rsid w:val="003E0534"/>
    <w:rsid w:val="003E78D2"/>
    <w:rsid w:val="003F3045"/>
    <w:rsid w:val="00492D3C"/>
    <w:rsid w:val="004E3764"/>
    <w:rsid w:val="005243C5"/>
    <w:rsid w:val="00530E8B"/>
    <w:rsid w:val="005C083B"/>
    <w:rsid w:val="005E0E65"/>
    <w:rsid w:val="00614221"/>
    <w:rsid w:val="00625348"/>
    <w:rsid w:val="00630D14"/>
    <w:rsid w:val="00634539"/>
    <w:rsid w:val="006A6C19"/>
    <w:rsid w:val="006C1B0C"/>
    <w:rsid w:val="006E4687"/>
    <w:rsid w:val="006F1839"/>
    <w:rsid w:val="007221AC"/>
    <w:rsid w:val="00722709"/>
    <w:rsid w:val="00731D38"/>
    <w:rsid w:val="007714E1"/>
    <w:rsid w:val="00787C90"/>
    <w:rsid w:val="007B07F4"/>
    <w:rsid w:val="007E459E"/>
    <w:rsid w:val="00824AF6"/>
    <w:rsid w:val="0087083B"/>
    <w:rsid w:val="008875EB"/>
    <w:rsid w:val="00905BB7"/>
    <w:rsid w:val="00911FF7"/>
    <w:rsid w:val="00932787"/>
    <w:rsid w:val="00933B5B"/>
    <w:rsid w:val="00937560"/>
    <w:rsid w:val="00975CA3"/>
    <w:rsid w:val="0098310E"/>
    <w:rsid w:val="009E1E5E"/>
    <w:rsid w:val="00A23B11"/>
    <w:rsid w:val="00A64658"/>
    <w:rsid w:val="00A96C1D"/>
    <w:rsid w:val="00AB49CF"/>
    <w:rsid w:val="00AF194F"/>
    <w:rsid w:val="00B215E4"/>
    <w:rsid w:val="00B360DD"/>
    <w:rsid w:val="00B95BFF"/>
    <w:rsid w:val="00BF5067"/>
    <w:rsid w:val="00C157DE"/>
    <w:rsid w:val="00C252A7"/>
    <w:rsid w:val="00C31D69"/>
    <w:rsid w:val="00C35937"/>
    <w:rsid w:val="00CC429D"/>
    <w:rsid w:val="00CE6865"/>
    <w:rsid w:val="00D144E7"/>
    <w:rsid w:val="00D32527"/>
    <w:rsid w:val="00D61EB4"/>
    <w:rsid w:val="00E2743A"/>
    <w:rsid w:val="00EC6F4C"/>
    <w:rsid w:val="00ED2105"/>
    <w:rsid w:val="00ED552B"/>
    <w:rsid w:val="00F04C82"/>
    <w:rsid w:val="00F147EB"/>
    <w:rsid w:val="00F26176"/>
    <w:rsid w:val="00F931A8"/>
    <w:rsid w:val="00FB463F"/>
    <w:rsid w:val="00FC0A43"/>
    <w:rsid w:val="00FD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7900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824AF6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24AF6"/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semiHidden/>
    <w:rsid w:val="00824AF6"/>
    <w:rPr>
      <w:lang w:val="en-US" w:eastAsia="en-US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24AF6"/>
    <w:rPr>
      <w:b/>
      <w:bCs/>
    </w:rPr>
  </w:style>
  <w:style w:type="character" w:customStyle="1" w:styleId="a7">
    <w:name w:val="Тема примечания Знак"/>
    <w:link w:val="a6"/>
    <w:uiPriority w:val="99"/>
    <w:semiHidden/>
    <w:rsid w:val="00824AF6"/>
    <w:rPr>
      <w:b/>
      <w:bCs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824AF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824AF6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7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2493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How to prepare an abstract for ISCOM</vt:lpstr>
      <vt:lpstr>How to prepare an abstract for ISCOM</vt:lpstr>
    </vt:vector>
  </TitlesOfParts>
  <Company>Grizli777</Company>
  <LinksUpToDate>false</LinksUpToDate>
  <CharactersWithSpaces>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 prepare an abstract for ISCOM</dc:title>
  <dc:creator>User</dc:creator>
  <cp:lastModifiedBy>Perlin</cp:lastModifiedBy>
  <cp:revision>4</cp:revision>
  <cp:lastPrinted>2007-04-17T11:39:00Z</cp:lastPrinted>
  <dcterms:created xsi:type="dcterms:W3CDTF">2019-05-08T08:36:00Z</dcterms:created>
  <dcterms:modified xsi:type="dcterms:W3CDTF">2019-05-08T08:36:00Z</dcterms:modified>
</cp:coreProperties>
</file>