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F9" w:rsidRPr="00E86BF9" w:rsidRDefault="007019D2" w:rsidP="00E86BF9">
      <w:pPr>
        <w:autoSpaceDE w:val="0"/>
        <w:autoSpaceDN w:val="0"/>
        <w:adjustRightInd w:val="0"/>
        <w:ind w:right="-18"/>
        <w:jc w:val="center"/>
        <w:rPr>
          <w:rFonts w:ascii="Garamond" w:hAnsi="Garamond"/>
          <w:b/>
          <w:sz w:val="28"/>
          <w:szCs w:val="28"/>
        </w:rPr>
      </w:pPr>
      <w:r>
        <w:rPr>
          <w:rFonts w:ascii="Garamond" w:hAnsi="Garamond"/>
          <w:b/>
          <w:sz w:val="28"/>
          <w:szCs w:val="28"/>
        </w:rPr>
        <w:t>Development and c</w:t>
      </w:r>
      <w:r w:rsidR="00E86BF9">
        <w:rPr>
          <w:rFonts w:ascii="Garamond" w:hAnsi="Garamond"/>
          <w:b/>
          <w:sz w:val="28"/>
          <w:szCs w:val="28"/>
        </w:rPr>
        <w:t xml:space="preserve">omparison of </w:t>
      </w:r>
      <w:r>
        <w:rPr>
          <w:rFonts w:ascii="Garamond" w:hAnsi="Garamond"/>
          <w:b/>
          <w:sz w:val="28"/>
          <w:szCs w:val="28"/>
        </w:rPr>
        <w:t>the</w:t>
      </w:r>
      <w:r w:rsidR="00E86BF9" w:rsidRPr="00E86BF9">
        <w:rPr>
          <w:rFonts w:ascii="Garamond" w:hAnsi="Garamond"/>
          <w:b/>
          <w:sz w:val="28"/>
          <w:szCs w:val="28"/>
        </w:rPr>
        <w:t xml:space="preserve"> techniques for solving the inverse problem in photoacoustics</w:t>
      </w:r>
    </w:p>
    <w:p w:rsidR="00F931A8" w:rsidRPr="00905BB7" w:rsidRDefault="00F931A8" w:rsidP="002344D6">
      <w:pPr>
        <w:autoSpaceDE w:val="0"/>
        <w:autoSpaceDN w:val="0"/>
        <w:adjustRightInd w:val="0"/>
        <w:jc w:val="center"/>
        <w:rPr>
          <w:rFonts w:ascii="Garamond" w:hAnsi="Garamond"/>
          <w:sz w:val="22"/>
          <w:szCs w:val="22"/>
        </w:rPr>
      </w:pPr>
    </w:p>
    <w:p w:rsidR="00CC429D" w:rsidRPr="00905BB7" w:rsidRDefault="00E86BF9" w:rsidP="002344D6">
      <w:pPr>
        <w:autoSpaceDE w:val="0"/>
        <w:autoSpaceDN w:val="0"/>
        <w:adjustRightInd w:val="0"/>
        <w:jc w:val="center"/>
        <w:rPr>
          <w:rFonts w:ascii="Garamond" w:hAnsi="Garamond"/>
          <w:sz w:val="16"/>
          <w:szCs w:val="16"/>
        </w:rPr>
      </w:pPr>
      <w:r w:rsidRPr="00174C7D">
        <w:rPr>
          <w:rFonts w:ascii="Garamond" w:hAnsi="Garamond"/>
          <w:sz w:val="22"/>
          <w:szCs w:val="22"/>
          <w:u w:val="single"/>
        </w:rPr>
        <w:t>M. Nesic</w:t>
      </w:r>
      <w:r w:rsidR="00CC429D" w:rsidRPr="00174C7D">
        <w:rPr>
          <w:rFonts w:ascii="Garamond" w:hAnsi="Garamond"/>
          <w:sz w:val="22"/>
          <w:szCs w:val="16"/>
          <w:u w:val="single"/>
          <w:vertAlign w:val="superscript"/>
        </w:rPr>
        <w:t>1</w:t>
      </w:r>
      <w:r w:rsidR="00F931A8" w:rsidRPr="00905BB7">
        <w:rPr>
          <w:rFonts w:ascii="Garamond" w:hAnsi="Garamond"/>
          <w:sz w:val="22"/>
          <w:szCs w:val="22"/>
        </w:rPr>
        <w:t xml:space="preserve">, </w:t>
      </w:r>
      <w:r>
        <w:rPr>
          <w:rFonts w:ascii="Garamond" w:hAnsi="Garamond"/>
          <w:sz w:val="22"/>
          <w:szCs w:val="22"/>
        </w:rPr>
        <w:t>M. Popovic</w:t>
      </w:r>
      <w:r>
        <w:rPr>
          <w:rFonts w:ascii="Garamond" w:hAnsi="Garamond"/>
          <w:sz w:val="22"/>
          <w:szCs w:val="16"/>
          <w:vertAlign w:val="superscript"/>
        </w:rPr>
        <w:t>1</w:t>
      </w:r>
      <w:r>
        <w:rPr>
          <w:rFonts w:ascii="Garamond" w:hAnsi="Garamond"/>
          <w:sz w:val="16"/>
          <w:szCs w:val="16"/>
        </w:rPr>
        <w:t>,</w:t>
      </w:r>
      <w:r>
        <w:rPr>
          <w:rFonts w:ascii="Garamond" w:hAnsi="Garamond"/>
          <w:sz w:val="22"/>
          <w:szCs w:val="22"/>
        </w:rPr>
        <w:t xml:space="preserve"> K. Djordjevic</w:t>
      </w:r>
      <w:r w:rsidRPr="00E86BF9">
        <w:rPr>
          <w:rFonts w:ascii="Garamond" w:hAnsi="Garamond"/>
          <w:sz w:val="22"/>
          <w:szCs w:val="22"/>
          <w:vertAlign w:val="superscript"/>
        </w:rPr>
        <w:t>2</w:t>
      </w:r>
      <w:r>
        <w:rPr>
          <w:rFonts w:ascii="Garamond" w:hAnsi="Garamond"/>
          <w:sz w:val="22"/>
          <w:szCs w:val="22"/>
        </w:rPr>
        <w:t>, V. Miletic</w:t>
      </w:r>
      <w:r w:rsidRPr="00E86BF9">
        <w:rPr>
          <w:rFonts w:ascii="Garamond" w:hAnsi="Garamond"/>
          <w:sz w:val="22"/>
          <w:szCs w:val="22"/>
          <w:vertAlign w:val="superscript"/>
        </w:rPr>
        <w:t>3</w:t>
      </w:r>
      <w:r>
        <w:rPr>
          <w:rFonts w:ascii="Garamond" w:hAnsi="Garamond"/>
          <w:sz w:val="22"/>
          <w:szCs w:val="22"/>
        </w:rPr>
        <w:t>, M. Jordovic-Pavlovic</w:t>
      </w:r>
      <w:r w:rsidRPr="00E86BF9">
        <w:rPr>
          <w:rFonts w:ascii="Garamond" w:hAnsi="Garamond"/>
          <w:sz w:val="22"/>
          <w:szCs w:val="22"/>
          <w:vertAlign w:val="superscript"/>
        </w:rPr>
        <w:t>4</w:t>
      </w:r>
      <w:r>
        <w:rPr>
          <w:rFonts w:ascii="Garamond" w:hAnsi="Garamond"/>
          <w:sz w:val="22"/>
          <w:szCs w:val="22"/>
        </w:rPr>
        <w:t>, D. Markushev</w:t>
      </w:r>
      <w:r w:rsidR="003C481B">
        <w:rPr>
          <w:rFonts w:ascii="Garamond" w:hAnsi="Garamond"/>
          <w:sz w:val="22"/>
          <w:szCs w:val="22"/>
          <w:vertAlign w:val="superscript"/>
        </w:rPr>
        <w:t>5</w:t>
      </w:r>
      <w:r>
        <w:rPr>
          <w:rFonts w:ascii="Garamond" w:hAnsi="Garamond"/>
          <w:sz w:val="22"/>
          <w:szCs w:val="22"/>
        </w:rPr>
        <w:t xml:space="preserve"> and S. Galovic</w:t>
      </w:r>
      <w:r w:rsidRPr="00E86BF9">
        <w:rPr>
          <w:rFonts w:ascii="Garamond" w:hAnsi="Garamond"/>
          <w:sz w:val="22"/>
          <w:szCs w:val="22"/>
          <w:vertAlign w:val="superscript"/>
        </w:rPr>
        <w:t>1</w:t>
      </w:r>
    </w:p>
    <w:p w:rsidR="005E0E65" w:rsidRPr="00905BB7" w:rsidRDefault="00CC429D" w:rsidP="00722709">
      <w:pPr>
        <w:autoSpaceDE w:val="0"/>
        <w:autoSpaceDN w:val="0"/>
        <w:adjustRightInd w:val="0"/>
        <w:jc w:val="center"/>
        <w:rPr>
          <w:rFonts w:ascii="Garamond" w:hAnsi="Garamond"/>
          <w:i/>
          <w:iCs/>
          <w:sz w:val="20"/>
          <w:szCs w:val="20"/>
        </w:rPr>
      </w:pPr>
      <w:r w:rsidRPr="00722709">
        <w:rPr>
          <w:rFonts w:ascii="Garamond" w:hAnsi="Garamond"/>
          <w:sz w:val="20"/>
          <w:szCs w:val="14"/>
          <w:vertAlign w:val="superscript"/>
        </w:rPr>
        <w:t>1</w:t>
      </w:r>
      <w:r w:rsidR="004313EE" w:rsidRPr="00032802">
        <w:rPr>
          <w:rFonts w:ascii="Garamond" w:hAnsi="Garamond"/>
          <w:i/>
          <w:iCs/>
          <w:sz w:val="20"/>
          <w:szCs w:val="20"/>
        </w:rPr>
        <w:t xml:space="preserve">University of Belgrade, </w:t>
      </w:r>
      <w:r w:rsidR="004313EE">
        <w:rPr>
          <w:rFonts w:ascii="Garamond" w:hAnsi="Garamond"/>
          <w:i/>
          <w:iCs/>
          <w:sz w:val="20"/>
          <w:szCs w:val="20"/>
        </w:rPr>
        <w:t>V</w:t>
      </w:r>
      <w:r w:rsidR="005E0E65" w:rsidRPr="00905BB7">
        <w:rPr>
          <w:rFonts w:ascii="Garamond" w:hAnsi="Garamond"/>
          <w:i/>
          <w:iCs/>
          <w:sz w:val="20"/>
          <w:szCs w:val="20"/>
        </w:rPr>
        <w:t>inca Institute of Nuclear Sciences</w:t>
      </w:r>
      <w:r w:rsidR="00ED2105" w:rsidRPr="00905BB7">
        <w:rPr>
          <w:rFonts w:ascii="Garamond" w:hAnsi="Garamond"/>
          <w:i/>
          <w:iCs/>
          <w:sz w:val="20"/>
          <w:szCs w:val="20"/>
        </w:rPr>
        <w:t xml:space="preserve">, </w:t>
      </w:r>
      <w:r w:rsidR="005E0E65" w:rsidRPr="00905BB7">
        <w:rPr>
          <w:rFonts w:ascii="Garamond" w:hAnsi="Garamond"/>
          <w:i/>
          <w:iCs/>
          <w:sz w:val="20"/>
          <w:szCs w:val="20"/>
        </w:rPr>
        <w:t>Belgrade, Serbia</w:t>
      </w:r>
    </w:p>
    <w:p w:rsidR="00CC429D" w:rsidRPr="004313EE" w:rsidRDefault="005E0E65" w:rsidP="00ED2105">
      <w:pPr>
        <w:autoSpaceDE w:val="0"/>
        <w:autoSpaceDN w:val="0"/>
        <w:adjustRightInd w:val="0"/>
        <w:jc w:val="center"/>
        <w:rPr>
          <w:rFonts w:ascii="Garamond" w:hAnsi="Garamond"/>
          <w:i/>
          <w:iCs/>
          <w:sz w:val="20"/>
          <w:szCs w:val="20"/>
        </w:rPr>
      </w:pPr>
      <w:r w:rsidRPr="00722709">
        <w:rPr>
          <w:rFonts w:ascii="Garamond" w:hAnsi="Garamond"/>
          <w:sz w:val="20"/>
          <w:szCs w:val="14"/>
          <w:vertAlign w:val="superscript"/>
        </w:rPr>
        <w:t>2</w:t>
      </w:r>
      <w:r w:rsidR="004313EE" w:rsidRPr="00032802">
        <w:rPr>
          <w:rFonts w:ascii="Garamond" w:hAnsi="Garamond"/>
          <w:i/>
          <w:iCs/>
          <w:sz w:val="20"/>
          <w:szCs w:val="20"/>
        </w:rPr>
        <w:t>University of Belgrade,</w:t>
      </w:r>
      <w:r w:rsidR="004313EE">
        <w:rPr>
          <w:rFonts w:ascii="Garamond" w:hAnsi="Garamond"/>
          <w:i/>
          <w:iCs/>
          <w:sz w:val="20"/>
          <w:szCs w:val="20"/>
        </w:rPr>
        <w:t xml:space="preserve"> F</w:t>
      </w:r>
      <w:r w:rsidR="003C481B">
        <w:rPr>
          <w:rFonts w:ascii="Garamond" w:hAnsi="Garamond"/>
          <w:i/>
          <w:iCs/>
          <w:sz w:val="20"/>
          <w:szCs w:val="20"/>
        </w:rPr>
        <w:t>aculty</w:t>
      </w:r>
      <w:r w:rsidR="00E86BF9">
        <w:rPr>
          <w:rFonts w:ascii="Garamond" w:hAnsi="Garamond"/>
          <w:i/>
          <w:iCs/>
          <w:sz w:val="20"/>
          <w:szCs w:val="20"/>
        </w:rPr>
        <w:t xml:space="preserve"> of Physics, </w:t>
      </w:r>
      <w:r w:rsidR="00CC429D" w:rsidRPr="00905BB7">
        <w:rPr>
          <w:rFonts w:ascii="Garamond" w:hAnsi="Garamond"/>
          <w:i/>
          <w:iCs/>
          <w:sz w:val="20"/>
          <w:szCs w:val="20"/>
        </w:rPr>
        <w:t>Belgrade, Serbia</w:t>
      </w:r>
      <w:proofErr w:type="gramStart"/>
      <w:r w:rsidR="004313EE">
        <w:rPr>
          <w:rFonts w:ascii="Garamond" w:hAnsi="Garamond"/>
          <w:i/>
          <w:iCs/>
          <w:sz w:val="20"/>
          <w:szCs w:val="20"/>
          <w:vertAlign w:val="superscript"/>
        </w:rPr>
        <w:t>,</w:t>
      </w:r>
      <w:r w:rsidR="004313EE">
        <w:rPr>
          <w:rFonts w:ascii="Garamond" w:hAnsi="Garamond"/>
          <w:i/>
          <w:iCs/>
          <w:sz w:val="20"/>
          <w:szCs w:val="20"/>
        </w:rPr>
        <w:t>,</w:t>
      </w:r>
      <w:proofErr w:type="gramEnd"/>
    </w:p>
    <w:p w:rsidR="00D62384" w:rsidRDefault="005E0E65" w:rsidP="00ED2105">
      <w:pPr>
        <w:autoSpaceDE w:val="0"/>
        <w:autoSpaceDN w:val="0"/>
        <w:adjustRightInd w:val="0"/>
        <w:jc w:val="center"/>
        <w:rPr>
          <w:rFonts w:ascii="Garamond" w:hAnsi="Garamond"/>
          <w:i/>
          <w:iCs/>
          <w:sz w:val="20"/>
          <w:szCs w:val="20"/>
        </w:rPr>
      </w:pPr>
      <w:r w:rsidRPr="00722709">
        <w:rPr>
          <w:rFonts w:ascii="Garamond" w:hAnsi="Garamond"/>
          <w:sz w:val="20"/>
          <w:szCs w:val="14"/>
          <w:vertAlign w:val="superscript"/>
        </w:rPr>
        <w:t>3</w:t>
      </w:r>
      <w:r w:rsidR="004313EE" w:rsidRPr="004313EE">
        <w:rPr>
          <w:rFonts w:ascii="Garamond" w:hAnsi="Garamond"/>
          <w:i/>
          <w:iCs/>
          <w:sz w:val="20"/>
          <w:szCs w:val="20"/>
        </w:rPr>
        <w:t xml:space="preserve"> </w:t>
      </w:r>
      <w:r w:rsidR="004313EE">
        <w:rPr>
          <w:rFonts w:ascii="Garamond" w:hAnsi="Garamond"/>
          <w:i/>
          <w:iCs/>
          <w:sz w:val="20"/>
          <w:szCs w:val="20"/>
        </w:rPr>
        <w:t xml:space="preserve">University of East Sarajevo, </w:t>
      </w:r>
      <w:r w:rsidR="00D62384">
        <w:rPr>
          <w:rFonts w:ascii="Garamond" w:hAnsi="Garamond"/>
          <w:i/>
          <w:iCs/>
          <w:sz w:val="20"/>
          <w:szCs w:val="20"/>
        </w:rPr>
        <w:t>Faculty of Philosophy, Pale, Bosnia and Herzegovina</w:t>
      </w:r>
    </w:p>
    <w:p w:rsidR="00D62384" w:rsidRDefault="00D62384" w:rsidP="00D62384">
      <w:pPr>
        <w:autoSpaceDE w:val="0"/>
        <w:autoSpaceDN w:val="0"/>
        <w:adjustRightInd w:val="0"/>
        <w:jc w:val="center"/>
        <w:outlineLvl w:val="0"/>
        <w:rPr>
          <w:rFonts w:ascii="Garamond" w:hAnsi="Garamond"/>
          <w:i/>
          <w:iCs/>
          <w:sz w:val="20"/>
          <w:szCs w:val="20"/>
        </w:rPr>
      </w:pPr>
      <w:r w:rsidRPr="00D62384">
        <w:rPr>
          <w:rFonts w:ascii="Garamond" w:hAnsi="Garamond"/>
          <w:i/>
          <w:iCs/>
          <w:sz w:val="20"/>
          <w:szCs w:val="20"/>
          <w:vertAlign w:val="superscript"/>
        </w:rPr>
        <w:t xml:space="preserve">4 </w:t>
      </w:r>
      <w:r w:rsidRPr="00D62384">
        <w:rPr>
          <w:rFonts w:ascii="Garamond" w:hAnsi="Garamond"/>
          <w:i/>
          <w:iCs/>
          <w:sz w:val="20"/>
          <w:szCs w:val="20"/>
        </w:rPr>
        <w:t xml:space="preserve">College of Applied Sciences </w:t>
      </w:r>
      <w:r w:rsidR="00174C7D" w:rsidRPr="004313EE">
        <w:rPr>
          <w:rFonts w:ascii="Garamond" w:hAnsi="Garamond"/>
          <w:i/>
          <w:iCs/>
          <w:sz w:val="20"/>
          <w:szCs w:val="20"/>
        </w:rPr>
        <w:t>Uzice</w:t>
      </w:r>
      <w:r w:rsidR="004313EE" w:rsidRPr="004313EE">
        <w:rPr>
          <w:rFonts w:ascii="Garamond" w:hAnsi="Garamond"/>
          <w:i/>
          <w:iCs/>
          <w:sz w:val="20"/>
          <w:szCs w:val="20"/>
        </w:rPr>
        <w:t>, Trg svetog Save</w:t>
      </w:r>
      <w:r w:rsidR="004313EE">
        <w:rPr>
          <w:rFonts w:ascii="Garamond" w:hAnsi="Garamond"/>
          <w:i/>
          <w:iCs/>
          <w:sz w:val="20"/>
          <w:szCs w:val="20"/>
        </w:rPr>
        <w:t xml:space="preserve"> 34</w:t>
      </w:r>
      <w:r w:rsidR="00174C7D">
        <w:rPr>
          <w:rFonts w:ascii="Garamond" w:hAnsi="Garamond"/>
          <w:i/>
          <w:iCs/>
          <w:sz w:val="20"/>
          <w:szCs w:val="20"/>
        </w:rPr>
        <w:t>, Serbia</w:t>
      </w:r>
    </w:p>
    <w:p w:rsidR="003C481B" w:rsidRPr="00BD23CF" w:rsidRDefault="003C481B" w:rsidP="00D62384">
      <w:pPr>
        <w:autoSpaceDE w:val="0"/>
        <w:autoSpaceDN w:val="0"/>
        <w:adjustRightInd w:val="0"/>
        <w:jc w:val="center"/>
        <w:outlineLvl w:val="0"/>
        <w:rPr>
          <w:rFonts w:asciiTheme="majorBidi" w:eastAsia="Calibri" w:hAnsiTheme="majorBidi" w:cstheme="majorBidi"/>
          <w:sz w:val="20"/>
          <w:szCs w:val="20"/>
        </w:rPr>
      </w:pPr>
      <w:r>
        <w:rPr>
          <w:rFonts w:ascii="Garamond" w:hAnsi="Garamond"/>
          <w:sz w:val="20"/>
          <w:szCs w:val="14"/>
          <w:vertAlign w:val="superscript"/>
        </w:rPr>
        <w:t>5</w:t>
      </w:r>
      <w:r w:rsidR="004313EE" w:rsidRPr="004313EE">
        <w:rPr>
          <w:rFonts w:ascii="Garamond" w:hAnsi="Garamond"/>
          <w:i/>
          <w:iCs/>
          <w:sz w:val="20"/>
          <w:szCs w:val="20"/>
        </w:rPr>
        <w:t xml:space="preserve"> </w:t>
      </w:r>
      <w:r w:rsidR="004313EE">
        <w:rPr>
          <w:rFonts w:ascii="Garamond" w:hAnsi="Garamond"/>
          <w:i/>
          <w:iCs/>
          <w:sz w:val="20"/>
          <w:szCs w:val="20"/>
        </w:rPr>
        <w:t xml:space="preserve">University </w:t>
      </w:r>
      <w:r w:rsidR="004313EE" w:rsidRPr="00032802">
        <w:rPr>
          <w:rFonts w:ascii="Garamond" w:hAnsi="Garamond"/>
          <w:i/>
          <w:iCs/>
          <w:sz w:val="20"/>
          <w:szCs w:val="20"/>
        </w:rPr>
        <w:t xml:space="preserve">of Belgrade, </w:t>
      </w:r>
      <w:r w:rsidR="004313EE">
        <w:rPr>
          <w:rFonts w:ascii="Garamond" w:hAnsi="Garamond"/>
          <w:i/>
          <w:iCs/>
          <w:sz w:val="20"/>
          <w:szCs w:val="20"/>
        </w:rPr>
        <w:t>Institute</w:t>
      </w:r>
      <w:r>
        <w:rPr>
          <w:rFonts w:ascii="Garamond" w:hAnsi="Garamond"/>
          <w:i/>
          <w:iCs/>
          <w:sz w:val="20"/>
          <w:szCs w:val="20"/>
        </w:rPr>
        <w:t xml:space="preserve"> of Physics, </w:t>
      </w:r>
      <w:r w:rsidRPr="00905BB7">
        <w:rPr>
          <w:rFonts w:ascii="Garamond" w:hAnsi="Garamond"/>
          <w:i/>
          <w:iCs/>
          <w:sz w:val="20"/>
          <w:szCs w:val="20"/>
        </w:rPr>
        <w:t>Belgrade, Serbia</w:t>
      </w:r>
    </w:p>
    <w:p w:rsidR="00CC429D" w:rsidRPr="00905BB7" w:rsidRDefault="00CC429D" w:rsidP="00ED2105">
      <w:pPr>
        <w:autoSpaceDE w:val="0"/>
        <w:autoSpaceDN w:val="0"/>
        <w:adjustRightInd w:val="0"/>
        <w:jc w:val="center"/>
        <w:rPr>
          <w:rFonts w:ascii="Garamond" w:hAnsi="Garamond"/>
          <w:i/>
          <w:iCs/>
          <w:sz w:val="20"/>
          <w:szCs w:val="20"/>
        </w:rPr>
      </w:pPr>
    </w:p>
    <w:p w:rsidR="00CC429D" w:rsidRPr="00905BB7" w:rsidRDefault="004E3764" w:rsidP="002344D6">
      <w:pPr>
        <w:autoSpaceDE w:val="0"/>
        <w:autoSpaceDN w:val="0"/>
        <w:adjustRightInd w:val="0"/>
        <w:jc w:val="center"/>
        <w:rPr>
          <w:rFonts w:ascii="Garamond" w:hAnsi="Garamond"/>
          <w:sz w:val="20"/>
          <w:szCs w:val="20"/>
        </w:rPr>
      </w:pPr>
      <w:r w:rsidRPr="00905BB7">
        <w:rPr>
          <w:rFonts w:ascii="Garamond" w:hAnsi="Garamond"/>
          <w:sz w:val="20"/>
          <w:szCs w:val="20"/>
        </w:rPr>
        <w:t>e</w:t>
      </w:r>
      <w:r w:rsidR="00CC429D" w:rsidRPr="00905BB7">
        <w:rPr>
          <w:rFonts w:ascii="Garamond" w:hAnsi="Garamond"/>
          <w:sz w:val="20"/>
          <w:szCs w:val="20"/>
        </w:rPr>
        <w:t>-mail:</w:t>
      </w:r>
      <w:r w:rsidR="00174C7D">
        <w:rPr>
          <w:rFonts w:ascii="Garamond" w:hAnsi="Garamond"/>
          <w:sz w:val="20"/>
          <w:szCs w:val="20"/>
        </w:rPr>
        <w:t>mioljub.nesic</w:t>
      </w:r>
      <w:r w:rsidR="00CC429D" w:rsidRPr="00905BB7">
        <w:rPr>
          <w:rFonts w:ascii="Garamond" w:hAnsi="Garamond"/>
          <w:sz w:val="20"/>
          <w:szCs w:val="20"/>
        </w:rPr>
        <w:t>@</w:t>
      </w:r>
      <w:r w:rsidR="00174C7D">
        <w:rPr>
          <w:rFonts w:ascii="Garamond" w:hAnsi="Garamond"/>
          <w:sz w:val="20"/>
          <w:szCs w:val="20"/>
        </w:rPr>
        <w:t>vin.bg.ac</w:t>
      </w:r>
      <w:r w:rsidR="005E0E65" w:rsidRPr="00905BB7">
        <w:rPr>
          <w:rFonts w:ascii="Garamond" w:hAnsi="Garamond"/>
          <w:sz w:val="20"/>
          <w:szCs w:val="20"/>
        </w:rPr>
        <w:t>.rs</w:t>
      </w:r>
    </w:p>
    <w:p w:rsidR="003E0534" w:rsidRPr="00905BB7" w:rsidRDefault="003E0534" w:rsidP="00933B5B">
      <w:pPr>
        <w:autoSpaceDE w:val="0"/>
        <w:autoSpaceDN w:val="0"/>
        <w:adjustRightInd w:val="0"/>
        <w:ind w:firstLine="284"/>
        <w:jc w:val="both"/>
        <w:rPr>
          <w:rFonts w:ascii="Garamond" w:hAnsi="Garamond"/>
          <w:sz w:val="20"/>
          <w:szCs w:val="20"/>
        </w:rPr>
      </w:pPr>
    </w:p>
    <w:p w:rsidR="003E0534" w:rsidRPr="00905BB7" w:rsidRDefault="003E0534" w:rsidP="003E0534">
      <w:pPr>
        <w:autoSpaceDE w:val="0"/>
        <w:autoSpaceDN w:val="0"/>
        <w:adjustRightInd w:val="0"/>
        <w:jc w:val="both"/>
        <w:rPr>
          <w:rFonts w:ascii="Garamond" w:hAnsi="Garamond"/>
          <w:sz w:val="22"/>
          <w:szCs w:val="22"/>
        </w:rPr>
      </w:pPr>
    </w:p>
    <w:p w:rsidR="003C481B" w:rsidRDefault="000A09BC" w:rsidP="003C481B">
      <w:pPr>
        <w:autoSpaceDE w:val="0"/>
        <w:autoSpaceDN w:val="0"/>
        <w:adjustRightInd w:val="0"/>
        <w:jc w:val="both"/>
        <w:rPr>
          <w:rFonts w:ascii="Garamond" w:hAnsi="Garamond"/>
          <w:sz w:val="22"/>
          <w:szCs w:val="22"/>
        </w:rPr>
      </w:pPr>
      <w:r>
        <w:rPr>
          <w:rFonts w:ascii="Garamond" w:hAnsi="Garamond"/>
          <w:sz w:val="22"/>
          <w:szCs w:val="22"/>
        </w:rPr>
        <w:t xml:space="preserve">In this work, theory- based </w:t>
      </w:r>
      <w:r w:rsidR="003C481B" w:rsidRPr="003C481B">
        <w:rPr>
          <w:rFonts w:ascii="Garamond" w:hAnsi="Garamond"/>
          <w:sz w:val="22"/>
          <w:szCs w:val="22"/>
        </w:rPr>
        <w:t>simulat</w:t>
      </w:r>
      <w:r>
        <w:rPr>
          <w:rFonts w:ascii="Garamond" w:hAnsi="Garamond"/>
          <w:sz w:val="22"/>
          <w:szCs w:val="22"/>
        </w:rPr>
        <w:t>ion</w:t>
      </w:r>
      <w:r w:rsidR="003C481B" w:rsidRPr="003C481B">
        <w:rPr>
          <w:rFonts w:ascii="Garamond" w:hAnsi="Garamond"/>
          <w:sz w:val="22"/>
          <w:szCs w:val="22"/>
        </w:rPr>
        <w:t xml:space="preserve"> models are derived for the photoacoustic (PA) frequency response of both volume and surface optically absorbing samples in a minimum volume PA cell. In the derivation process, thermal memory influence of both the sample and the air of the gas column are accounted for, as well as the influence of the measurement chain. </w:t>
      </w:r>
    </w:p>
    <w:p w:rsidR="005D4C4B" w:rsidRPr="003C481B" w:rsidRDefault="005D4C4B" w:rsidP="003C481B">
      <w:pPr>
        <w:autoSpaceDE w:val="0"/>
        <w:autoSpaceDN w:val="0"/>
        <w:adjustRightInd w:val="0"/>
        <w:jc w:val="both"/>
        <w:rPr>
          <w:rFonts w:ascii="Garamond" w:hAnsi="Garamond"/>
          <w:sz w:val="22"/>
          <w:szCs w:val="22"/>
        </w:rPr>
      </w:pPr>
    </w:p>
    <w:p w:rsidR="005D4C4B" w:rsidRDefault="003C481B" w:rsidP="007019D2">
      <w:pPr>
        <w:autoSpaceDE w:val="0"/>
        <w:autoSpaceDN w:val="0"/>
        <w:adjustRightInd w:val="0"/>
        <w:jc w:val="both"/>
        <w:rPr>
          <w:rFonts w:ascii="Garamond" w:hAnsi="Garamond"/>
          <w:sz w:val="22"/>
          <w:szCs w:val="22"/>
        </w:rPr>
      </w:pPr>
      <w:r w:rsidRPr="003C481B">
        <w:rPr>
          <w:rFonts w:ascii="Garamond" w:hAnsi="Garamond"/>
          <w:sz w:val="22"/>
          <w:szCs w:val="22"/>
        </w:rPr>
        <w:t>Within the analysis of the TMS model, the influence of optical, thermal and elastic properties</w:t>
      </w:r>
      <w:r>
        <w:rPr>
          <w:rFonts w:ascii="Garamond" w:hAnsi="Garamond"/>
          <w:sz w:val="22"/>
          <w:szCs w:val="22"/>
        </w:rPr>
        <w:t xml:space="preserve"> of the sample was investigated, and consequently,</w:t>
      </w:r>
      <w:r w:rsidRPr="003C481B">
        <w:rPr>
          <w:rFonts w:ascii="Garamond" w:hAnsi="Garamond"/>
          <w:sz w:val="22"/>
          <w:szCs w:val="22"/>
        </w:rPr>
        <w:t xml:space="preserve"> two methods are developed for TMS </w:t>
      </w:r>
      <w:r>
        <w:rPr>
          <w:rFonts w:ascii="Garamond" w:hAnsi="Garamond"/>
          <w:sz w:val="22"/>
          <w:szCs w:val="22"/>
        </w:rPr>
        <w:t>model parameter determination</w:t>
      </w:r>
      <w:r w:rsidR="005D4C4B">
        <w:rPr>
          <w:rFonts w:ascii="Garamond" w:hAnsi="Garamond"/>
          <w:sz w:val="22"/>
          <w:szCs w:val="22"/>
        </w:rPr>
        <w:t>. The first one,</w:t>
      </w:r>
      <w:r w:rsidRPr="003C481B">
        <w:rPr>
          <w:rFonts w:ascii="Garamond" w:hAnsi="Garamond"/>
          <w:sz w:val="22"/>
          <w:szCs w:val="22"/>
        </w:rPr>
        <w:t xml:space="preserve"> a self consistent </w:t>
      </w:r>
      <w:r w:rsidR="006D00DA">
        <w:rPr>
          <w:rFonts w:ascii="Garamond" w:hAnsi="Garamond"/>
          <w:sz w:val="22"/>
          <w:szCs w:val="22"/>
        </w:rPr>
        <w:t>numerical</w:t>
      </w:r>
      <w:r w:rsidR="006D00DA" w:rsidRPr="003C481B">
        <w:rPr>
          <w:rFonts w:ascii="Garamond" w:hAnsi="Garamond"/>
          <w:sz w:val="22"/>
          <w:szCs w:val="22"/>
        </w:rPr>
        <w:t xml:space="preserve"> </w:t>
      </w:r>
      <w:r w:rsidRPr="003C481B">
        <w:rPr>
          <w:rFonts w:ascii="Garamond" w:hAnsi="Garamond"/>
          <w:sz w:val="22"/>
          <w:szCs w:val="22"/>
        </w:rPr>
        <w:t>procedure for solving the exponential problems of mathematical physics</w:t>
      </w:r>
      <w:r w:rsidR="006D00DA">
        <w:rPr>
          <w:rFonts w:ascii="Garamond" w:hAnsi="Garamond"/>
          <w:sz w:val="22"/>
          <w:szCs w:val="22"/>
        </w:rPr>
        <w:t>, based on regression,</w:t>
      </w:r>
      <w:r w:rsidRPr="003C481B">
        <w:rPr>
          <w:rFonts w:ascii="Garamond" w:hAnsi="Garamond"/>
          <w:sz w:val="22"/>
          <w:szCs w:val="22"/>
        </w:rPr>
        <w:t xml:space="preserve"> </w:t>
      </w:r>
      <w:r w:rsidR="005D4C4B">
        <w:rPr>
          <w:rFonts w:ascii="Garamond" w:hAnsi="Garamond"/>
          <w:sz w:val="22"/>
          <w:szCs w:val="22"/>
        </w:rPr>
        <w:t xml:space="preserve">is also </w:t>
      </w:r>
      <w:r w:rsidR="005D4C4B" w:rsidRPr="003C481B">
        <w:rPr>
          <w:rFonts w:ascii="Garamond" w:hAnsi="Garamond"/>
          <w:sz w:val="22"/>
          <w:szCs w:val="22"/>
        </w:rPr>
        <w:t>implemented on experimental measurements</w:t>
      </w:r>
      <w:r w:rsidR="005D4C4B">
        <w:rPr>
          <w:rFonts w:ascii="Garamond" w:hAnsi="Garamond"/>
          <w:sz w:val="22"/>
          <w:szCs w:val="22"/>
        </w:rPr>
        <w:t>,</w:t>
      </w:r>
      <w:r w:rsidR="005D4C4B" w:rsidRPr="003C481B">
        <w:rPr>
          <w:rFonts w:ascii="Garamond" w:hAnsi="Garamond"/>
          <w:sz w:val="22"/>
          <w:szCs w:val="22"/>
        </w:rPr>
        <w:t xml:space="preserve"> done on macromolecule samples</w:t>
      </w:r>
      <w:r w:rsidR="005D4C4B">
        <w:rPr>
          <w:rFonts w:ascii="Garamond" w:hAnsi="Garamond"/>
          <w:sz w:val="22"/>
          <w:szCs w:val="22"/>
        </w:rPr>
        <w:t xml:space="preserve">, </w:t>
      </w:r>
      <w:r w:rsidR="005D4C4B" w:rsidRPr="003C481B">
        <w:rPr>
          <w:rFonts w:ascii="Garamond" w:hAnsi="Garamond"/>
          <w:sz w:val="22"/>
          <w:szCs w:val="22"/>
        </w:rPr>
        <w:t xml:space="preserve">and </w:t>
      </w:r>
      <w:r w:rsidR="005D4C4B">
        <w:rPr>
          <w:rFonts w:ascii="Garamond" w:hAnsi="Garamond"/>
          <w:sz w:val="22"/>
          <w:szCs w:val="22"/>
        </w:rPr>
        <w:t xml:space="preserve">the results are presented and </w:t>
      </w:r>
      <w:r w:rsidR="005D4C4B" w:rsidRPr="003C481B">
        <w:rPr>
          <w:rFonts w:ascii="Garamond" w:hAnsi="Garamond"/>
          <w:sz w:val="22"/>
          <w:szCs w:val="22"/>
        </w:rPr>
        <w:t>discussed.</w:t>
      </w:r>
      <w:r w:rsidR="007019D2">
        <w:rPr>
          <w:rFonts w:ascii="Garamond" w:hAnsi="Garamond"/>
          <w:sz w:val="22"/>
          <w:szCs w:val="22"/>
        </w:rPr>
        <w:t xml:space="preserve"> The </w:t>
      </w:r>
      <w:r w:rsidR="005D4C4B">
        <w:rPr>
          <w:rFonts w:ascii="Garamond" w:hAnsi="Garamond"/>
          <w:sz w:val="22"/>
          <w:szCs w:val="22"/>
        </w:rPr>
        <w:t>second</w:t>
      </w:r>
      <w:r w:rsidR="007019D2">
        <w:rPr>
          <w:rFonts w:ascii="Garamond" w:hAnsi="Garamond"/>
          <w:sz w:val="22"/>
          <w:szCs w:val="22"/>
        </w:rPr>
        <w:t xml:space="preserve"> one</w:t>
      </w:r>
      <w:r w:rsidR="005D4C4B">
        <w:rPr>
          <w:rFonts w:ascii="Garamond" w:hAnsi="Garamond"/>
          <w:sz w:val="22"/>
          <w:szCs w:val="22"/>
        </w:rPr>
        <w:t xml:space="preserve">, </w:t>
      </w:r>
      <w:r w:rsidRPr="003C481B">
        <w:rPr>
          <w:rFonts w:ascii="Garamond" w:hAnsi="Garamond"/>
          <w:sz w:val="22"/>
          <w:szCs w:val="22"/>
        </w:rPr>
        <w:t>a well trained three-layer perceptron with back propagation, based</w:t>
      </w:r>
      <w:r w:rsidR="007019D2">
        <w:rPr>
          <w:rFonts w:ascii="Garamond" w:hAnsi="Garamond"/>
          <w:sz w:val="22"/>
          <w:szCs w:val="22"/>
        </w:rPr>
        <w:t xml:space="preserve"> upon theory of neural networks, is developed and presented as the proof of concept. </w:t>
      </w:r>
    </w:p>
    <w:p w:rsidR="007019D2" w:rsidRPr="003C481B" w:rsidRDefault="007019D2" w:rsidP="007019D2">
      <w:pPr>
        <w:autoSpaceDE w:val="0"/>
        <w:autoSpaceDN w:val="0"/>
        <w:adjustRightInd w:val="0"/>
        <w:jc w:val="both"/>
        <w:rPr>
          <w:rFonts w:ascii="Garamond" w:hAnsi="Garamond"/>
          <w:sz w:val="22"/>
          <w:szCs w:val="22"/>
        </w:rPr>
      </w:pPr>
    </w:p>
    <w:p w:rsidR="006D00DA" w:rsidRDefault="007019D2" w:rsidP="003C481B">
      <w:pPr>
        <w:autoSpaceDE w:val="0"/>
        <w:autoSpaceDN w:val="0"/>
        <w:adjustRightInd w:val="0"/>
        <w:jc w:val="both"/>
        <w:rPr>
          <w:rFonts w:ascii="Garamond" w:hAnsi="Garamond"/>
          <w:sz w:val="22"/>
          <w:szCs w:val="22"/>
        </w:rPr>
      </w:pPr>
      <w:r>
        <w:rPr>
          <w:rFonts w:ascii="Garamond" w:hAnsi="Garamond"/>
          <w:sz w:val="22"/>
          <w:szCs w:val="22"/>
        </w:rPr>
        <w:t>Finally, as part of the extended investigation, t</w:t>
      </w:r>
      <w:r w:rsidR="006D00DA">
        <w:rPr>
          <w:rFonts w:ascii="Garamond" w:hAnsi="Garamond"/>
          <w:sz w:val="22"/>
          <w:szCs w:val="22"/>
        </w:rPr>
        <w:t xml:space="preserve">hese two </w:t>
      </w:r>
      <w:r w:rsidR="006D00DA" w:rsidRPr="003C481B">
        <w:rPr>
          <w:rFonts w:ascii="Garamond" w:hAnsi="Garamond"/>
          <w:sz w:val="22"/>
          <w:szCs w:val="22"/>
        </w:rPr>
        <w:t xml:space="preserve">inverse problem solving </w:t>
      </w:r>
      <w:r w:rsidR="006D00DA">
        <w:rPr>
          <w:rFonts w:ascii="Garamond" w:hAnsi="Garamond"/>
          <w:sz w:val="22"/>
          <w:szCs w:val="22"/>
        </w:rPr>
        <w:t xml:space="preserve">concepts are applied, compared and discussed in the domain of polymer sample characterization, and then repeated and proven on semiconductor samples. </w:t>
      </w:r>
    </w:p>
    <w:p w:rsidR="005D4C4B" w:rsidRDefault="005D4C4B" w:rsidP="003C481B">
      <w:pPr>
        <w:autoSpaceDE w:val="0"/>
        <w:autoSpaceDN w:val="0"/>
        <w:adjustRightInd w:val="0"/>
        <w:jc w:val="both"/>
        <w:rPr>
          <w:rFonts w:ascii="Garamond" w:hAnsi="Garamond"/>
          <w:sz w:val="22"/>
          <w:szCs w:val="22"/>
        </w:rPr>
      </w:pPr>
    </w:p>
    <w:p w:rsidR="003C481B" w:rsidRPr="003C481B" w:rsidRDefault="003C481B" w:rsidP="003C481B">
      <w:pPr>
        <w:autoSpaceDE w:val="0"/>
        <w:autoSpaceDN w:val="0"/>
        <w:adjustRightInd w:val="0"/>
        <w:jc w:val="both"/>
        <w:rPr>
          <w:rFonts w:ascii="Garamond" w:hAnsi="Garamond"/>
          <w:sz w:val="22"/>
          <w:szCs w:val="22"/>
        </w:rPr>
      </w:pPr>
    </w:p>
    <w:p w:rsidR="003949BB" w:rsidRPr="00905BB7" w:rsidRDefault="003949BB" w:rsidP="002344D6">
      <w:pPr>
        <w:autoSpaceDE w:val="0"/>
        <w:autoSpaceDN w:val="0"/>
        <w:adjustRightInd w:val="0"/>
        <w:jc w:val="both"/>
        <w:rPr>
          <w:rFonts w:ascii="Garamond" w:hAnsi="Garamond"/>
          <w:sz w:val="22"/>
          <w:szCs w:val="22"/>
        </w:rPr>
      </w:pPr>
    </w:p>
    <w:p w:rsidR="00CC429D" w:rsidRPr="00905BB7" w:rsidRDefault="00CC429D" w:rsidP="002344D6">
      <w:pPr>
        <w:autoSpaceDE w:val="0"/>
        <w:autoSpaceDN w:val="0"/>
        <w:adjustRightInd w:val="0"/>
        <w:jc w:val="both"/>
        <w:rPr>
          <w:rFonts w:ascii="Garamond" w:hAnsi="Garamond"/>
          <w:sz w:val="22"/>
          <w:szCs w:val="22"/>
        </w:rPr>
      </w:pPr>
      <w:r w:rsidRPr="00905BB7">
        <w:rPr>
          <w:rFonts w:ascii="Garamond" w:hAnsi="Garamond"/>
          <w:sz w:val="22"/>
          <w:szCs w:val="22"/>
        </w:rPr>
        <w:t>R</w:t>
      </w:r>
      <w:r w:rsidR="00EC6F4C" w:rsidRPr="00905BB7">
        <w:rPr>
          <w:rFonts w:ascii="Garamond" w:hAnsi="Garamond"/>
          <w:sz w:val="22"/>
          <w:szCs w:val="22"/>
        </w:rPr>
        <w:t>EFERENCES</w:t>
      </w:r>
    </w:p>
    <w:p w:rsidR="003C481B" w:rsidRPr="003C481B" w:rsidRDefault="003C481B" w:rsidP="003C481B">
      <w:pPr>
        <w:numPr>
          <w:ilvl w:val="0"/>
          <w:numId w:val="1"/>
        </w:numPr>
        <w:autoSpaceDE w:val="0"/>
        <w:autoSpaceDN w:val="0"/>
        <w:adjustRightInd w:val="0"/>
        <w:rPr>
          <w:rFonts w:ascii="Garamond" w:hAnsi="Garamond"/>
          <w:sz w:val="22"/>
          <w:szCs w:val="22"/>
        </w:rPr>
      </w:pPr>
      <w:r w:rsidRPr="003C481B">
        <w:rPr>
          <w:rFonts w:ascii="Garamond" w:hAnsi="Garamond"/>
          <w:sz w:val="22"/>
          <w:szCs w:val="22"/>
        </w:rPr>
        <w:t>M. V. Nesic, ”Developing the techniques for solving the inverse problem in photoacoustics – doctoral dissertation”, School of Electrical Engineering, University of Belgrade,  Belgrade (2018)</w:t>
      </w:r>
    </w:p>
    <w:p w:rsidR="00CC429D" w:rsidRPr="00905BB7" w:rsidRDefault="00CC429D" w:rsidP="002344D6">
      <w:pPr>
        <w:autoSpaceDE w:val="0"/>
        <w:autoSpaceDN w:val="0"/>
        <w:adjustRightInd w:val="0"/>
        <w:jc w:val="both"/>
        <w:rPr>
          <w:rFonts w:ascii="Garamond" w:hAnsi="Garamond"/>
          <w:sz w:val="22"/>
          <w:szCs w:val="22"/>
        </w:rPr>
      </w:pPr>
    </w:p>
    <w:p w:rsidR="00CC429D" w:rsidRPr="00F931A8" w:rsidRDefault="00CC429D" w:rsidP="002344D6">
      <w:pPr>
        <w:jc w:val="both"/>
      </w:pPr>
    </w:p>
    <w:sectPr w:rsidR="00CC429D" w:rsidRPr="00F931A8" w:rsidSect="007E459E">
      <w:pgSz w:w="10319" w:h="14571" w:code="13"/>
      <w:pgMar w:top="1152" w:right="864" w:bottom="864" w:left="1152"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A2C67"/>
    <w:multiLevelType w:val="hybridMultilevel"/>
    <w:tmpl w:val="5FEEBA82"/>
    <w:lvl w:ilvl="0" w:tplc="CE900B3E">
      <w:start w:val="1"/>
      <w:numFmt w:val="decimal"/>
      <w:lvlText w:val="[%1]"/>
      <w:lvlJc w:val="left"/>
      <w:pPr>
        <w:tabs>
          <w:tab w:val="num" w:pos="113"/>
        </w:tabs>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CC429D"/>
    <w:rsid w:val="00037E31"/>
    <w:rsid w:val="000969B2"/>
    <w:rsid w:val="000A09BC"/>
    <w:rsid w:val="000A3267"/>
    <w:rsid w:val="000E24E1"/>
    <w:rsid w:val="0010060E"/>
    <w:rsid w:val="0016793B"/>
    <w:rsid w:val="00174C7D"/>
    <w:rsid w:val="0019259C"/>
    <w:rsid w:val="001E5803"/>
    <w:rsid w:val="001F0768"/>
    <w:rsid w:val="002344D6"/>
    <w:rsid w:val="002A22FB"/>
    <w:rsid w:val="002D3E49"/>
    <w:rsid w:val="002E1AB5"/>
    <w:rsid w:val="00336A61"/>
    <w:rsid w:val="003819F2"/>
    <w:rsid w:val="003949BB"/>
    <w:rsid w:val="003B0B4A"/>
    <w:rsid w:val="003C481B"/>
    <w:rsid w:val="003E0534"/>
    <w:rsid w:val="003E78D2"/>
    <w:rsid w:val="004313EE"/>
    <w:rsid w:val="00492D3C"/>
    <w:rsid w:val="004E3764"/>
    <w:rsid w:val="005243C5"/>
    <w:rsid w:val="005C083B"/>
    <w:rsid w:val="005D20FE"/>
    <w:rsid w:val="005D4C4B"/>
    <w:rsid w:val="005E0E65"/>
    <w:rsid w:val="00614221"/>
    <w:rsid w:val="00630D14"/>
    <w:rsid w:val="00634539"/>
    <w:rsid w:val="006A6C19"/>
    <w:rsid w:val="006C1B0C"/>
    <w:rsid w:val="006D00DA"/>
    <w:rsid w:val="006F1839"/>
    <w:rsid w:val="007019D2"/>
    <w:rsid w:val="00722709"/>
    <w:rsid w:val="00731D38"/>
    <w:rsid w:val="007714E1"/>
    <w:rsid w:val="00787C90"/>
    <w:rsid w:val="007E459E"/>
    <w:rsid w:val="00824AF6"/>
    <w:rsid w:val="0087083B"/>
    <w:rsid w:val="00905BB7"/>
    <w:rsid w:val="00932787"/>
    <w:rsid w:val="00933B5B"/>
    <w:rsid w:val="00937560"/>
    <w:rsid w:val="00975CA3"/>
    <w:rsid w:val="0098310E"/>
    <w:rsid w:val="009E1E5E"/>
    <w:rsid w:val="00A64658"/>
    <w:rsid w:val="00AB49CF"/>
    <w:rsid w:val="00AF194F"/>
    <w:rsid w:val="00B215E4"/>
    <w:rsid w:val="00B360DD"/>
    <w:rsid w:val="00B95BFF"/>
    <w:rsid w:val="00BF5067"/>
    <w:rsid w:val="00C31D69"/>
    <w:rsid w:val="00C35937"/>
    <w:rsid w:val="00CC429D"/>
    <w:rsid w:val="00CE6865"/>
    <w:rsid w:val="00D32527"/>
    <w:rsid w:val="00D62384"/>
    <w:rsid w:val="00E2743A"/>
    <w:rsid w:val="00E86BF9"/>
    <w:rsid w:val="00EC6F4C"/>
    <w:rsid w:val="00ED2105"/>
    <w:rsid w:val="00ED552B"/>
    <w:rsid w:val="00F04C82"/>
    <w:rsid w:val="00F26176"/>
    <w:rsid w:val="00F931A8"/>
    <w:rsid w:val="00FB463F"/>
    <w:rsid w:val="00FC0A43"/>
    <w:rsid w:val="00FD7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24AF6"/>
    <w:rPr>
      <w:sz w:val="16"/>
      <w:szCs w:val="16"/>
    </w:rPr>
  </w:style>
  <w:style w:type="paragraph" w:styleId="CommentText">
    <w:name w:val="annotation text"/>
    <w:basedOn w:val="Normal"/>
    <w:link w:val="CommentTextChar"/>
    <w:uiPriority w:val="99"/>
    <w:semiHidden/>
    <w:unhideWhenUsed/>
    <w:rsid w:val="00824AF6"/>
    <w:rPr>
      <w:sz w:val="20"/>
      <w:szCs w:val="20"/>
    </w:rPr>
  </w:style>
  <w:style w:type="character" w:customStyle="1" w:styleId="CommentTextChar">
    <w:name w:val="Comment Text Char"/>
    <w:link w:val="CommentText"/>
    <w:uiPriority w:val="99"/>
    <w:semiHidden/>
    <w:rsid w:val="00824AF6"/>
    <w:rPr>
      <w:lang w:val="en-US" w:eastAsia="en-US"/>
    </w:rPr>
  </w:style>
  <w:style w:type="paragraph" w:styleId="CommentSubject">
    <w:name w:val="annotation subject"/>
    <w:basedOn w:val="CommentText"/>
    <w:next w:val="CommentText"/>
    <w:link w:val="CommentSubjectChar"/>
    <w:uiPriority w:val="99"/>
    <w:semiHidden/>
    <w:unhideWhenUsed/>
    <w:rsid w:val="00824AF6"/>
    <w:rPr>
      <w:b/>
      <w:bCs/>
    </w:rPr>
  </w:style>
  <w:style w:type="character" w:customStyle="1" w:styleId="CommentSubjectChar">
    <w:name w:val="Comment Subject Char"/>
    <w:link w:val="CommentSubject"/>
    <w:uiPriority w:val="99"/>
    <w:semiHidden/>
    <w:rsid w:val="00824AF6"/>
    <w:rPr>
      <w:b/>
      <w:bCs/>
      <w:lang w:val="en-US" w:eastAsia="en-US"/>
    </w:rPr>
  </w:style>
  <w:style w:type="paragraph" w:styleId="BalloonText">
    <w:name w:val="Balloon Text"/>
    <w:basedOn w:val="Normal"/>
    <w:link w:val="BalloonTextChar"/>
    <w:uiPriority w:val="99"/>
    <w:semiHidden/>
    <w:unhideWhenUsed/>
    <w:rsid w:val="00824AF6"/>
    <w:rPr>
      <w:rFonts w:ascii="Tahoma" w:hAnsi="Tahoma" w:cs="Tahoma"/>
      <w:sz w:val="16"/>
      <w:szCs w:val="16"/>
    </w:rPr>
  </w:style>
  <w:style w:type="character" w:customStyle="1" w:styleId="BalloonTextChar">
    <w:name w:val="Balloon Text Char"/>
    <w:link w:val="BalloonText"/>
    <w:uiPriority w:val="99"/>
    <w:semiHidden/>
    <w:rsid w:val="00824AF6"/>
    <w:rPr>
      <w:rFonts w:ascii="Tahoma" w:hAnsi="Tahoma" w:cs="Tahoma"/>
      <w:sz w:val="16"/>
      <w:szCs w:val="16"/>
      <w:lang w:val="en-US" w:eastAsia="en-US"/>
    </w:rPr>
  </w:style>
  <w:style w:type="paragraph" w:styleId="PlainText">
    <w:name w:val="Plain Text"/>
    <w:basedOn w:val="Normal"/>
    <w:link w:val="PlainTextChar"/>
    <w:uiPriority w:val="99"/>
    <w:semiHidden/>
    <w:unhideWhenUsed/>
    <w:rsid w:val="003C481B"/>
    <w:rPr>
      <w:rFonts w:ascii="Consolas" w:hAnsi="Consolas" w:cs="Consolas"/>
      <w:sz w:val="21"/>
      <w:szCs w:val="21"/>
    </w:rPr>
  </w:style>
  <w:style w:type="character" w:customStyle="1" w:styleId="PlainTextChar">
    <w:name w:val="Plain Text Char"/>
    <w:basedOn w:val="DefaultParagraphFont"/>
    <w:link w:val="PlainText"/>
    <w:uiPriority w:val="99"/>
    <w:semiHidden/>
    <w:rsid w:val="003C481B"/>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How to prepare an abstract for ISCOM</vt:lpstr>
    </vt:vector>
  </TitlesOfParts>
  <Company>Grizli777</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abstract for ISCOM</dc:title>
  <dc:creator>User</dc:creator>
  <cp:lastModifiedBy>Mioljub</cp:lastModifiedBy>
  <cp:revision>6</cp:revision>
  <cp:lastPrinted>2007-04-17T12:39:00Z</cp:lastPrinted>
  <dcterms:created xsi:type="dcterms:W3CDTF">2019-06-10T10:31:00Z</dcterms:created>
  <dcterms:modified xsi:type="dcterms:W3CDTF">2019-06-11T09:37:00Z</dcterms:modified>
</cp:coreProperties>
</file>