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3E57" w14:textId="174446F4" w:rsidR="00F931A8" w:rsidRPr="007B783C" w:rsidRDefault="00D71FF0" w:rsidP="007B783C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03344210"/>
      <w:r>
        <w:rPr>
          <w:rFonts w:ascii="Times New Roman" w:hAnsi="Times New Roman"/>
          <w:b/>
          <w:bCs/>
          <w:sz w:val="28"/>
          <w:szCs w:val="28"/>
        </w:rPr>
        <w:t xml:space="preserve">A </w:t>
      </w:r>
      <w:r w:rsidR="00237D46">
        <w:rPr>
          <w:rFonts w:ascii="Times New Roman" w:hAnsi="Times New Roman"/>
          <w:b/>
          <w:bCs/>
          <w:sz w:val="28"/>
          <w:szCs w:val="28"/>
        </w:rPr>
        <w:t xml:space="preserve">reflective </w:t>
      </w:r>
      <w:r>
        <w:rPr>
          <w:rFonts w:ascii="Times New Roman" w:hAnsi="Times New Roman"/>
          <w:b/>
          <w:bCs/>
          <w:sz w:val="28"/>
          <w:szCs w:val="28"/>
        </w:rPr>
        <w:t>holographic setup for 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imultaneous </w:t>
      </w:r>
      <w:r w:rsidR="00303151">
        <w:rPr>
          <w:rFonts w:ascii="Times New Roman" w:hAnsi="Times New Roman"/>
          <w:b/>
          <w:bCs/>
          <w:sz w:val="28"/>
          <w:szCs w:val="28"/>
        </w:rPr>
        <w:t>m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icro- and </w:t>
      </w:r>
      <w:r w:rsidR="00303151">
        <w:rPr>
          <w:rFonts w:ascii="Times New Roman" w:hAnsi="Times New Roman"/>
          <w:b/>
          <w:bCs/>
          <w:sz w:val="28"/>
          <w:szCs w:val="28"/>
        </w:rPr>
        <w:t>m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>acro-</w:t>
      </w:r>
      <w:r w:rsidR="00303151">
        <w:rPr>
          <w:rFonts w:ascii="Times New Roman" w:hAnsi="Times New Roman"/>
          <w:b/>
          <w:bCs/>
          <w:sz w:val="28"/>
          <w:szCs w:val="28"/>
        </w:rPr>
        <w:t>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cale </w:t>
      </w:r>
      <w:r w:rsidR="00303151">
        <w:rPr>
          <w:rFonts w:ascii="Times New Roman" w:hAnsi="Times New Roman"/>
          <w:b/>
          <w:bCs/>
          <w:sz w:val="28"/>
          <w:szCs w:val="28"/>
        </w:rPr>
        <w:t>i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maging of </w:t>
      </w:r>
      <w:r w:rsidR="00303151">
        <w:rPr>
          <w:rFonts w:ascii="Times New Roman" w:hAnsi="Times New Roman"/>
          <w:b/>
          <w:bCs/>
          <w:sz w:val="28"/>
          <w:szCs w:val="28"/>
        </w:rPr>
        <w:t>b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 xml:space="preserve">iological </w:t>
      </w:r>
      <w:r w:rsidR="00303151">
        <w:rPr>
          <w:rFonts w:ascii="Times New Roman" w:hAnsi="Times New Roman"/>
          <w:b/>
          <w:bCs/>
          <w:sz w:val="28"/>
          <w:szCs w:val="28"/>
        </w:rPr>
        <w:t>s</w:t>
      </w:r>
      <w:r w:rsidR="00E12AF3" w:rsidRPr="00E12AF3">
        <w:rPr>
          <w:rFonts w:ascii="Times New Roman" w:hAnsi="Times New Roman"/>
          <w:b/>
          <w:bCs/>
          <w:sz w:val="28"/>
          <w:szCs w:val="28"/>
        </w:rPr>
        <w:t>amples</w:t>
      </w:r>
    </w:p>
    <w:p w14:paraId="6F6D4F5E" w14:textId="09EC17C5" w:rsidR="00CC429D" w:rsidRPr="00AA3250" w:rsidRDefault="00E12AF3" w:rsidP="002344D6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1" w:name="_Hlk203344241"/>
      <w:r w:rsidRPr="00AA3250">
        <w:rPr>
          <w:sz w:val="22"/>
          <w:szCs w:val="22"/>
          <w:u w:val="single"/>
        </w:rPr>
        <w:t>A</w:t>
      </w:r>
      <w:r w:rsidR="00CC429D" w:rsidRPr="00AA3250">
        <w:rPr>
          <w:sz w:val="22"/>
          <w:szCs w:val="22"/>
          <w:u w:val="single"/>
        </w:rPr>
        <w:t xml:space="preserve">. </w:t>
      </w:r>
      <w:r w:rsidRPr="00AA3250">
        <w:rPr>
          <w:sz w:val="22"/>
          <w:szCs w:val="22"/>
          <w:u w:val="single"/>
        </w:rPr>
        <w:t>Mini</w:t>
      </w:r>
      <w:r w:rsidR="00473005" w:rsidRPr="00AA3250">
        <w:rPr>
          <w:sz w:val="22"/>
          <w:szCs w:val="22"/>
          <w:u w:val="single"/>
        </w:rPr>
        <w:t>ć</w:t>
      </w:r>
      <w:r w:rsidR="00CC429D" w:rsidRPr="00AA3250">
        <w:rPr>
          <w:sz w:val="22"/>
          <w:szCs w:val="22"/>
          <w:vertAlign w:val="superscript"/>
        </w:rPr>
        <w:t>1</w:t>
      </w:r>
      <w:r w:rsidR="00F931A8" w:rsidRPr="00AA3250">
        <w:rPr>
          <w:sz w:val="22"/>
          <w:szCs w:val="22"/>
        </w:rPr>
        <w:t xml:space="preserve">, </w:t>
      </w:r>
      <w:r w:rsidRPr="00AA3250">
        <w:rPr>
          <w:sz w:val="22"/>
          <w:szCs w:val="22"/>
        </w:rPr>
        <w:t>P.</w:t>
      </w:r>
      <w:r w:rsidR="00F931A8" w:rsidRPr="00AA3250">
        <w:rPr>
          <w:sz w:val="22"/>
          <w:szCs w:val="22"/>
        </w:rPr>
        <w:t xml:space="preserve"> </w:t>
      </w:r>
      <w:proofErr w:type="spellStart"/>
      <w:r w:rsidRPr="00AA3250">
        <w:rPr>
          <w:sz w:val="22"/>
          <w:szCs w:val="22"/>
        </w:rPr>
        <w:t>Atanasijevi</w:t>
      </w:r>
      <w:proofErr w:type="spellEnd"/>
      <w:r w:rsidR="00473005" w:rsidRPr="00AA3250">
        <w:rPr>
          <w:sz w:val="22"/>
          <w:szCs w:val="22"/>
          <w:lang w:val="sr-Latn-RS"/>
        </w:rPr>
        <w:t>ć</w:t>
      </w:r>
      <w:r w:rsidR="00FE7BD5" w:rsidRPr="00AA3250">
        <w:rPr>
          <w:sz w:val="22"/>
          <w:szCs w:val="22"/>
          <w:vertAlign w:val="superscript"/>
        </w:rPr>
        <w:t>1</w:t>
      </w:r>
      <w:r w:rsidR="00FE7BD5" w:rsidRPr="00AA3250">
        <w:rPr>
          <w:sz w:val="22"/>
          <w:szCs w:val="22"/>
        </w:rPr>
        <w:t xml:space="preserve"> D. Pavlović</w:t>
      </w:r>
      <w:r w:rsidR="00FE7BD5" w:rsidRPr="00AA3250">
        <w:rPr>
          <w:sz w:val="22"/>
          <w:szCs w:val="22"/>
          <w:vertAlign w:val="superscript"/>
        </w:rPr>
        <w:t>2</w:t>
      </w:r>
      <w:r w:rsidR="00FE7BD5" w:rsidRPr="00AA3250">
        <w:rPr>
          <w:sz w:val="22"/>
          <w:szCs w:val="22"/>
        </w:rPr>
        <w:t>, B. Salatić</w:t>
      </w:r>
      <w:r w:rsidR="00FE7BD5" w:rsidRPr="00AA3250">
        <w:rPr>
          <w:sz w:val="22"/>
          <w:szCs w:val="22"/>
          <w:vertAlign w:val="superscript"/>
        </w:rPr>
        <w:t>2</w:t>
      </w:r>
      <w:r w:rsidR="00FE7BD5" w:rsidRPr="00AA3250">
        <w:rPr>
          <w:sz w:val="22"/>
          <w:szCs w:val="22"/>
        </w:rPr>
        <w:t>, D. Pantelić</w:t>
      </w:r>
      <w:r w:rsidR="00FE7BD5" w:rsidRPr="00AA3250">
        <w:rPr>
          <w:sz w:val="22"/>
          <w:szCs w:val="22"/>
          <w:vertAlign w:val="superscript"/>
        </w:rPr>
        <w:t>3</w:t>
      </w:r>
      <w:r w:rsidR="00FE7BD5" w:rsidRPr="00AA3250">
        <w:rPr>
          <w:sz w:val="22"/>
          <w:szCs w:val="22"/>
        </w:rPr>
        <w:t xml:space="preserve"> a</w:t>
      </w:r>
      <w:r w:rsidR="00CC429D" w:rsidRPr="00AA3250">
        <w:rPr>
          <w:sz w:val="22"/>
          <w:szCs w:val="22"/>
        </w:rPr>
        <w:t xml:space="preserve">nd </w:t>
      </w:r>
      <w:r w:rsidRPr="00AA3250">
        <w:rPr>
          <w:sz w:val="22"/>
          <w:szCs w:val="22"/>
        </w:rPr>
        <w:t>P</w:t>
      </w:r>
      <w:r w:rsidR="00CC429D" w:rsidRPr="00AA3250">
        <w:rPr>
          <w:sz w:val="22"/>
          <w:szCs w:val="22"/>
        </w:rPr>
        <w:t xml:space="preserve">. </w:t>
      </w:r>
      <w:r w:rsidRPr="00AA3250">
        <w:rPr>
          <w:sz w:val="22"/>
          <w:szCs w:val="22"/>
        </w:rPr>
        <w:t>Miha</w:t>
      </w:r>
      <w:r w:rsidR="00473005" w:rsidRPr="00AA3250">
        <w:rPr>
          <w:sz w:val="22"/>
          <w:szCs w:val="22"/>
        </w:rPr>
        <w:t>i</w:t>
      </w:r>
      <w:r w:rsidRPr="00AA3250">
        <w:rPr>
          <w:sz w:val="22"/>
          <w:szCs w:val="22"/>
        </w:rPr>
        <w:t>lovi</w:t>
      </w:r>
      <w:r w:rsidR="00473005" w:rsidRPr="00AA3250">
        <w:rPr>
          <w:sz w:val="22"/>
          <w:szCs w:val="22"/>
        </w:rPr>
        <w:t>ć</w:t>
      </w:r>
      <w:r w:rsidR="00FE7BD5" w:rsidRPr="00AA3250">
        <w:rPr>
          <w:sz w:val="22"/>
          <w:szCs w:val="22"/>
          <w:vertAlign w:val="superscript"/>
        </w:rPr>
        <w:t>1</w:t>
      </w:r>
      <w:r w:rsidR="003949BB" w:rsidRPr="00AA3250">
        <w:rPr>
          <w:sz w:val="22"/>
          <w:szCs w:val="22"/>
          <w:vertAlign w:val="superscript"/>
        </w:rPr>
        <w:t xml:space="preserve"> </w:t>
      </w:r>
    </w:p>
    <w:p w14:paraId="42F01401" w14:textId="575DB4FA" w:rsidR="00CC429D" w:rsidRPr="00AA3250" w:rsidRDefault="00024C8D" w:rsidP="002344D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A3250">
        <w:rPr>
          <w:sz w:val="20"/>
          <w:szCs w:val="20"/>
          <w:vertAlign w:val="superscript"/>
        </w:rPr>
        <w:t>1</w:t>
      </w:r>
      <w:r w:rsidR="00CC429D" w:rsidRPr="00AA3250">
        <w:rPr>
          <w:i/>
          <w:iCs/>
          <w:sz w:val="20"/>
          <w:szCs w:val="20"/>
        </w:rPr>
        <w:t>University of Belgrade,</w:t>
      </w:r>
      <w:r w:rsidR="00444C56" w:rsidRPr="00AA3250">
        <w:rPr>
          <w:i/>
          <w:iCs/>
          <w:sz w:val="20"/>
          <w:szCs w:val="20"/>
        </w:rPr>
        <w:t xml:space="preserve"> School of Electrical Engineering, Belgrade,</w:t>
      </w:r>
      <w:r w:rsidR="00CC429D" w:rsidRPr="00AA3250">
        <w:rPr>
          <w:i/>
          <w:iCs/>
          <w:sz w:val="20"/>
          <w:szCs w:val="20"/>
        </w:rPr>
        <w:t xml:space="preserve"> Serbia</w:t>
      </w:r>
    </w:p>
    <w:p w14:paraId="2AA6B7A1" w14:textId="4861FD64" w:rsidR="00024C8D" w:rsidRPr="00AA3250" w:rsidRDefault="00024C8D" w:rsidP="00024C8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A3250">
        <w:rPr>
          <w:sz w:val="20"/>
          <w:szCs w:val="20"/>
          <w:vertAlign w:val="superscript"/>
        </w:rPr>
        <w:t>2</w:t>
      </w:r>
      <w:r w:rsidRPr="00AA3250">
        <w:rPr>
          <w:i/>
          <w:iCs/>
          <w:sz w:val="20"/>
          <w:szCs w:val="20"/>
        </w:rPr>
        <w:t>University of Belgrade, Institute of Physics</w:t>
      </w:r>
      <w:r w:rsidR="00414F1D" w:rsidRPr="00AA3250">
        <w:rPr>
          <w:i/>
          <w:iCs/>
          <w:sz w:val="20"/>
          <w:szCs w:val="20"/>
        </w:rPr>
        <w:t xml:space="preserve"> Belgrade</w:t>
      </w:r>
      <w:r w:rsidRPr="00AA3250">
        <w:rPr>
          <w:i/>
          <w:iCs/>
          <w:sz w:val="20"/>
          <w:szCs w:val="20"/>
        </w:rPr>
        <w:t>, Belgrade, Serbia</w:t>
      </w:r>
    </w:p>
    <w:p w14:paraId="51835BA9" w14:textId="2E77052C" w:rsidR="00024C8D" w:rsidRPr="00AA3250" w:rsidRDefault="00593930" w:rsidP="00024C8D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A3250">
        <w:rPr>
          <w:sz w:val="20"/>
          <w:szCs w:val="20"/>
          <w:vertAlign w:val="superscript"/>
        </w:rPr>
        <w:t>3</w:t>
      </w:r>
      <w:r w:rsidR="0000155C" w:rsidRPr="00AA3250">
        <w:rPr>
          <w:i/>
          <w:iCs/>
          <w:sz w:val="20"/>
          <w:szCs w:val="20"/>
        </w:rPr>
        <w:t xml:space="preserve">University of Belgrade, </w:t>
      </w:r>
      <w:proofErr w:type="spellStart"/>
      <w:r w:rsidR="00075CDF" w:rsidRPr="00AA3250">
        <w:rPr>
          <w:i/>
          <w:iCs/>
          <w:sz w:val="20"/>
          <w:szCs w:val="20"/>
        </w:rPr>
        <w:t>Senzor</w:t>
      </w:r>
      <w:proofErr w:type="spellEnd"/>
      <w:r w:rsidR="00075CDF" w:rsidRPr="00AA3250">
        <w:rPr>
          <w:i/>
          <w:iCs/>
          <w:sz w:val="20"/>
          <w:szCs w:val="20"/>
        </w:rPr>
        <w:t xml:space="preserve"> INFIZ</w:t>
      </w:r>
      <w:r w:rsidR="0000155C" w:rsidRPr="00AA3250">
        <w:rPr>
          <w:i/>
          <w:iCs/>
          <w:sz w:val="20"/>
          <w:szCs w:val="20"/>
        </w:rPr>
        <w:t>, Belgrade, Serbia</w:t>
      </w:r>
    </w:p>
    <w:p w14:paraId="12038C67" w14:textId="3A9762C8" w:rsidR="008A55AB" w:rsidRPr="00AA3250" w:rsidRDefault="004E3764" w:rsidP="00D71F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A3250">
        <w:rPr>
          <w:sz w:val="20"/>
          <w:szCs w:val="20"/>
        </w:rPr>
        <w:t>e</w:t>
      </w:r>
      <w:r w:rsidR="00CC429D" w:rsidRPr="00AA3250">
        <w:rPr>
          <w:sz w:val="20"/>
          <w:szCs w:val="20"/>
        </w:rPr>
        <w:t>-mail:</w:t>
      </w:r>
      <w:r w:rsidR="00701D93" w:rsidRPr="00AA3250">
        <w:rPr>
          <w:sz w:val="20"/>
          <w:szCs w:val="20"/>
        </w:rPr>
        <w:t xml:space="preserve"> </w:t>
      </w:r>
      <w:r w:rsidR="00D71FF0" w:rsidRPr="00AA3250">
        <w:rPr>
          <w:sz w:val="20"/>
          <w:szCs w:val="20"/>
        </w:rPr>
        <w:t>minicana50</w:t>
      </w:r>
      <w:r w:rsidR="00CC429D" w:rsidRPr="00AA3250">
        <w:rPr>
          <w:sz w:val="20"/>
          <w:szCs w:val="20"/>
        </w:rPr>
        <w:t>@</w:t>
      </w:r>
      <w:r w:rsidR="00D71FF0" w:rsidRPr="00AA3250">
        <w:rPr>
          <w:sz w:val="20"/>
          <w:szCs w:val="20"/>
        </w:rPr>
        <w:t>gmail.com</w:t>
      </w:r>
      <w:bookmarkEnd w:id="0"/>
      <w:bookmarkEnd w:id="1"/>
    </w:p>
    <w:p w14:paraId="62B3B3FD" w14:textId="77777777" w:rsidR="008A55AB" w:rsidRDefault="008A55AB" w:rsidP="005F3BEA">
      <w:pPr>
        <w:jc w:val="both"/>
        <w:rPr>
          <w:sz w:val="22"/>
          <w:szCs w:val="22"/>
        </w:rPr>
      </w:pPr>
    </w:p>
    <w:p w14:paraId="6620C2BD" w14:textId="11DBB304" w:rsidR="00AA3250" w:rsidRDefault="00C364D1" w:rsidP="00AA3250">
      <w:pPr>
        <w:jc w:val="both"/>
        <w:rPr>
          <w:sz w:val="22"/>
          <w:szCs w:val="22"/>
        </w:rPr>
      </w:pPr>
      <w:r w:rsidRPr="00C364D1">
        <w:rPr>
          <w:sz w:val="22"/>
          <w:szCs w:val="22"/>
        </w:rPr>
        <w:t xml:space="preserve">Simultaneous imaging at multiple spatial scales </w:t>
      </w:r>
      <w:r w:rsidR="00DA4162">
        <w:rPr>
          <w:sz w:val="22"/>
          <w:szCs w:val="22"/>
        </w:rPr>
        <w:t xml:space="preserve">can be essential </w:t>
      </w:r>
      <w:r w:rsidRPr="00C364D1">
        <w:rPr>
          <w:sz w:val="22"/>
          <w:szCs w:val="22"/>
        </w:rPr>
        <w:t xml:space="preserve">for analyzing </w:t>
      </w:r>
      <w:r w:rsidR="00C864B5" w:rsidRPr="00C364D1">
        <w:rPr>
          <w:sz w:val="22"/>
          <w:szCs w:val="22"/>
        </w:rPr>
        <w:t>biological structures</w:t>
      </w:r>
      <w:r w:rsidR="00C864B5">
        <w:rPr>
          <w:sz w:val="22"/>
          <w:szCs w:val="22"/>
        </w:rPr>
        <w:t xml:space="preserve"> due to their </w:t>
      </w:r>
      <w:r w:rsidR="00935E49">
        <w:rPr>
          <w:sz w:val="22"/>
          <w:szCs w:val="22"/>
        </w:rPr>
        <w:t xml:space="preserve">complex </w:t>
      </w:r>
      <w:r w:rsidR="00EB56A6">
        <w:rPr>
          <w:sz w:val="22"/>
          <w:szCs w:val="22"/>
        </w:rPr>
        <w:t>nature</w:t>
      </w:r>
      <w:r w:rsidR="002A7C6E">
        <w:rPr>
          <w:sz w:val="22"/>
          <w:szCs w:val="22"/>
        </w:rPr>
        <w:t>,</w:t>
      </w:r>
      <w:r w:rsidR="00EB56A6">
        <w:rPr>
          <w:sz w:val="22"/>
          <w:szCs w:val="22"/>
        </w:rPr>
        <w:t xml:space="preserve"> </w:t>
      </w:r>
      <w:r w:rsidR="001C12EF">
        <w:rPr>
          <w:sz w:val="22"/>
          <w:szCs w:val="22"/>
        </w:rPr>
        <w:t xml:space="preserve">often exhibiting an intrinsic coupling of </w:t>
      </w:r>
      <w:r w:rsidR="002C2A33">
        <w:rPr>
          <w:sz w:val="22"/>
          <w:szCs w:val="22"/>
        </w:rPr>
        <w:t xml:space="preserve">a wide range of </w:t>
      </w:r>
      <w:proofErr w:type="spellStart"/>
      <w:r w:rsidR="002C2A33">
        <w:rPr>
          <w:sz w:val="22"/>
          <w:szCs w:val="22"/>
        </w:rPr>
        <w:t>multiphysics</w:t>
      </w:r>
      <w:proofErr w:type="spellEnd"/>
      <w:r w:rsidR="002C2A33">
        <w:rPr>
          <w:sz w:val="22"/>
          <w:szCs w:val="22"/>
        </w:rPr>
        <w:t xml:space="preserve"> phenomena</w:t>
      </w:r>
      <w:r w:rsidR="00FE54B5">
        <w:rPr>
          <w:sz w:val="22"/>
          <w:szCs w:val="22"/>
        </w:rPr>
        <w:t>.</w:t>
      </w:r>
      <w:r w:rsidR="0075641B">
        <w:rPr>
          <w:sz w:val="22"/>
          <w:szCs w:val="22"/>
        </w:rPr>
        <w:t xml:space="preserve"> </w:t>
      </w:r>
      <w:r w:rsidR="005B6400">
        <w:rPr>
          <w:sz w:val="22"/>
          <w:szCs w:val="22"/>
        </w:rPr>
        <w:t xml:space="preserve">A </w:t>
      </w:r>
      <w:r w:rsidR="007372FB">
        <w:rPr>
          <w:sz w:val="22"/>
          <w:szCs w:val="22"/>
        </w:rPr>
        <w:t xml:space="preserve">glowing example is the </w:t>
      </w:r>
      <w:r w:rsidR="008A7973">
        <w:rPr>
          <w:sz w:val="22"/>
          <w:szCs w:val="22"/>
        </w:rPr>
        <w:t>entangled</w:t>
      </w:r>
      <w:r w:rsidR="007372FB">
        <w:rPr>
          <w:sz w:val="22"/>
          <w:szCs w:val="22"/>
        </w:rPr>
        <w:t xml:space="preserve"> opto-thermo-mechanical </w:t>
      </w:r>
      <w:r w:rsidR="00594049">
        <w:rPr>
          <w:sz w:val="22"/>
          <w:szCs w:val="22"/>
        </w:rPr>
        <w:t xml:space="preserve">response </w:t>
      </w:r>
      <w:r w:rsidR="00B20DBC">
        <w:rPr>
          <w:sz w:val="22"/>
          <w:szCs w:val="22"/>
        </w:rPr>
        <w:t xml:space="preserve">of </w:t>
      </w:r>
      <w:r w:rsidR="005B0E3F">
        <w:rPr>
          <w:sz w:val="22"/>
          <w:szCs w:val="22"/>
        </w:rPr>
        <w:t>the</w:t>
      </w:r>
      <w:r w:rsidR="00594049">
        <w:rPr>
          <w:sz w:val="22"/>
          <w:szCs w:val="22"/>
        </w:rPr>
        <w:t xml:space="preserve"> </w:t>
      </w:r>
      <w:r w:rsidR="00594049" w:rsidRPr="00FE4A88">
        <w:rPr>
          <w:i/>
          <w:iCs/>
          <w:sz w:val="22"/>
          <w:szCs w:val="22"/>
        </w:rPr>
        <w:t xml:space="preserve">Morpho </w:t>
      </w:r>
      <w:proofErr w:type="spellStart"/>
      <w:r w:rsidR="00594049" w:rsidRPr="00FE4A88">
        <w:rPr>
          <w:i/>
          <w:iCs/>
          <w:sz w:val="22"/>
          <w:szCs w:val="22"/>
        </w:rPr>
        <w:t>didius</w:t>
      </w:r>
      <w:proofErr w:type="spellEnd"/>
      <w:r w:rsidR="00594049">
        <w:rPr>
          <w:sz w:val="22"/>
          <w:szCs w:val="22"/>
        </w:rPr>
        <w:t xml:space="preserve"> butterfly</w:t>
      </w:r>
      <w:r w:rsidR="00A02FA8">
        <w:rPr>
          <w:sz w:val="22"/>
          <w:szCs w:val="22"/>
        </w:rPr>
        <w:t>’s wing</w:t>
      </w:r>
      <w:r w:rsidR="00594049">
        <w:rPr>
          <w:sz w:val="22"/>
          <w:szCs w:val="22"/>
        </w:rPr>
        <w:t xml:space="preserve"> to the incom</w:t>
      </w:r>
      <w:r w:rsidR="008A1B15">
        <w:rPr>
          <w:sz w:val="22"/>
          <w:szCs w:val="22"/>
        </w:rPr>
        <w:t>ing infrared photons</w:t>
      </w:r>
      <w:r w:rsidR="00471A19">
        <w:rPr>
          <w:sz w:val="22"/>
          <w:szCs w:val="22"/>
        </w:rPr>
        <w:t>. It is shown that</w:t>
      </w:r>
      <w:r w:rsidR="008522B3">
        <w:rPr>
          <w:sz w:val="22"/>
          <w:szCs w:val="22"/>
        </w:rPr>
        <w:t xml:space="preserve"> the </w:t>
      </w:r>
      <w:r w:rsidR="00451CFD">
        <w:rPr>
          <w:sz w:val="22"/>
          <w:szCs w:val="22"/>
        </w:rPr>
        <w:t>opto-thermally</w:t>
      </w:r>
      <w:r w:rsidR="008522B3">
        <w:rPr>
          <w:sz w:val="22"/>
          <w:szCs w:val="22"/>
        </w:rPr>
        <w:t xml:space="preserve"> induced displacements </w:t>
      </w:r>
      <w:r w:rsidR="00451CFD">
        <w:rPr>
          <w:sz w:val="22"/>
          <w:szCs w:val="22"/>
        </w:rPr>
        <w:t xml:space="preserve">result in both the macro </w:t>
      </w:r>
      <w:r w:rsidR="006B5746">
        <w:rPr>
          <w:sz w:val="22"/>
          <w:szCs w:val="22"/>
        </w:rPr>
        <w:t>bending of the wing membrane and the micro bending of the wing scales</w:t>
      </w:r>
      <w:r w:rsidR="00A25EDC">
        <w:rPr>
          <w:sz w:val="22"/>
          <w:szCs w:val="22"/>
        </w:rPr>
        <w:t>, as well as the changes in the reflection spectrum of the whole sample [1</w:t>
      </w:r>
      <w:r w:rsidR="007C3D03">
        <w:rPr>
          <w:sz w:val="22"/>
          <w:szCs w:val="22"/>
        </w:rPr>
        <w:t>,2</w:t>
      </w:r>
      <w:r w:rsidR="00A25EDC">
        <w:rPr>
          <w:sz w:val="22"/>
          <w:szCs w:val="22"/>
        </w:rPr>
        <w:t>]</w:t>
      </w:r>
      <w:r w:rsidR="006B5746">
        <w:rPr>
          <w:sz w:val="22"/>
          <w:szCs w:val="22"/>
        </w:rPr>
        <w:t>.</w:t>
      </w:r>
    </w:p>
    <w:p w14:paraId="1036DF44" w14:textId="28EC2FF3" w:rsidR="00685F03" w:rsidRDefault="00856572" w:rsidP="00AA3250">
      <w:pPr>
        <w:jc w:val="both"/>
        <w:rPr>
          <w:sz w:val="22"/>
          <w:szCs w:val="22"/>
        </w:rPr>
      </w:pPr>
      <w:r w:rsidRPr="00856572">
        <w:rPr>
          <w:sz w:val="22"/>
          <w:szCs w:val="22"/>
        </w:rPr>
        <w:t xml:space="preserve">Digital holography </w:t>
      </w:r>
      <w:r w:rsidR="00107F69">
        <w:rPr>
          <w:sz w:val="22"/>
          <w:szCs w:val="22"/>
        </w:rPr>
        <w:t xml:space="preserve">presents itself as a </w:t>
      </w:r>
      <w:r w:rsidR="00EA5902">
        <w:rPr>
          <w:sz w:val="22"/>
          <w:szCs w:val="22"/>
        </w:rPr>
        <w:t>s</w:t>
      </w:r>
      <w:r w:rsidRPr="00856572">
        <w:rPr>
          <w:sz w:val="22"/>
          <w:szCs w:val="22"/>
        </w:rPr>
        <w:t xml:space="preserve">uitable approach for </w:t>
      </w:r>
      <w:r w:rsidR="001010B8">
        <w:rPr>
          <w:sz w:val="22"/>
          <w:szCs w:val="22"/>
        </w:rPr>
        <w:t>imaging</w:t>
      </w:r>
      <w:r w:rsidR="00C121E2">
        <w:rPr>
          <w:sz w:val="22"/>
          <w:szCs w:val="22"/>
        </w:rPr>
        <w:t xml:space="preserve"> of </w:t>
      </w:r>
      <w:r w:rsidR="00252CB1">
        <w:rPr>
          <w:sz w:val="22"/>
          <w:szCs w:val="22"/>
        </w:rPr>
        <w:t>optical</w:t>
      </w:r>
      <w:r w:rsidR="00433DCC">
        <w:rPr>
          <w:sz w:val="22"/>
          <w:szCs w:val="22"/>
        </w:rPr>
        <w:t xml:space="preserve"> and mechanical</w:t>
      </w:r>
      <w:r w:rsidR="007D5359">
        <w:rPr>
          <w:sz w:val="22"/>
          <w:szCs w:val="22"/>
        </w:rPr>
        <w:t xml:space="preserve"> </w:t>
      </w:r>
      <w:r w:rsidR="00624B16">
        <w:rPr>
          <w:sz w:val="22"/>
          <w:szCs w:val="22"/>
        </w:rPr>
        <w:t xml:space="preserve">changes </w:t>
      </w:r>
      <w:r w:rsidR="00876C3F">
        <w:rPr>
          <w:sz w:val="22"/>
          <w:szCs w:val="22"/>
        </w:rPr>
        <w:t>on the sample’s surface</w:t>
      </w:r>
      <w:r w:rsidR="00221383">
        <w:rPr>
          <w:sz w:val="22"/>
          <w:szCs w:val="22"/>
        </w:rPr>
        <w:t>,</w:t>
      </w:r>
      <w:r w:rsidR="00876C3F">
        <w:rPr>
          <w:sz w:val="22"/>
          <w:szCs w:val="22"/>
        </w:rPr>
        <w:t xml:space="preserve"> </w:t>
      </w:r>
      <w:r w:rsidR="00C43E8F">
        <w:rPr>
          <w:sz w:val="22"/>
          <w:szCs w:val="22"/>
        </w:rPr>
        <w:t>at</w:t>
      </w:r>
      <w:r w:rsidR="000172F8">
        <w:rPr>
          <w:sz w:val="22"/>
          <w:szCs w:val="22"/>
        </w:rPr>
        <w:t xml:space="preserve"> both the macro</w:t>
      </w:r>
      <w:r w:rsidR="00726112">
        <w:rPr>
          <w:sz w:val="22"/>
          <w:szCs w:val="22"/>
        </w:rPr>
        <w:t>-</w:t>
      </w:r>
      <w:r w:rsidR="00221383">
        <w:rPr>
          <w:sz w:val="22"/>
          <w:szCs w:val="22"/>
        </w:rPr>
        <w:t xml:space="preserve"> </w:t>
      </w:r>
      <w:r w:rsidR="000172F8">
        <w:rPr>
          <w:sz w:val="22"/>
          <w:szCs w:val="22"/>
        </w:rPr>
        <w:t>and the microscopic level.</w:t>
      </w:r>
      <w:r w:rsidR="006C3276">
        <w:rPr>
          <w:sz w:val="22"/>
          <w:szCs w:val="22"/>
        </w:rPr>
        <w:t xml:space="preserve"> However, </w:t>
      </w:r>
      <w:r w:rsidR="00C364D1" w:rsidRPr="00C364D1">
        <w:rPr>
          <w:sz w:val="22"/>
          <w:szCs w:val="22"/>
        </w:rPr>
        <w:t xml:space="preserve">standard </w:t>
      </w:r>
      <w:r w:rsidR="008E6D45">
        <w:rPr>
          <w:sz w:val="22"/>
          <w:szCs w:val="22"/>
        </w:rPr>
        <w:t xml:space="preserve">reflective </w:t>
      </w:r>
      <w:r w:rsidR="00C364D1" w:rsidRPr="00C364D1">
        <w:rPr>
          <w:sz w:val="22"/>
          <w:szCs w:val="22"/>
        </w:rPr>
        <w:t xml:space="preserve">digital holographic </w:t>
      </w:r>
      <w:r w:rsidR="006C3276">
        <w:rPr>
          <w:sz w:val="22"/>
          <w:szCs w:val="22"/>
        </w:rPr>
        <w:t>setups</w:t>
      </w:r>
      <w:r w:rsidR="00C364D1" w:rsidRPr="00C364D1">
        <w:rPr>
          <w:sz w:val="22"/>
          <w:szCs w:val="22"/>
        </w:rPr>
        <w:t xml:space="preserve"> typically operate</w:t>
      </w:r>
      <w:r w:rsidR="006C3276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at </w:t>
      </w:r>
      <w:r w:rsidR="005143E0">
        <w:rPr>
          <w:sz w:val="22"/>
          <w:szCs w:val="22"/>
        </w:rPr>
        <w:t>a distinct magnification scale</w:t>
      </w:r>
      <w:r w:rsidR="000540BF">
        <w:rPr>
          <w:sz w:val="22"/>
          <w:szCs w:val="22"/>
        </w:rPr>
        <w:t xml:space="preserve">, as the </w:t>
      </w:r>
      <w:r w:rsidR="00891F7D">
        <w:rPr>
          <w:sz w:val="22"/>
          <w:szCs w:val="22"/>
        </w:rPr>
        <w:t>need for</w:t>
      </w:r>
      <w:r w:rsidR="000C4E58">
        <w:rPr>
          <w:sz w:val="22"/>
          <w:szCs w:val="22"/>
        </w:rPr>
        <w:t xml:space="preserve"> the </w:t>
      </w:r>
      <w:r w:rsidR="00710191">
        <w:rPr>
          <w:sz w:val="22"/>
          <w:szCs w:val="22"/>
        </w:rPr>
        <w:t xml:space="preserve">microscope objective </w:t>
      </w:r>
      <w:r w:rsidR="000C4E58">
        <w:rPr>
          <w:sz w:val="22"/>
          <w:szCs w:val="22"/>
        </w:rPr>
        <w:t xml:space="preserve">to be </w:t>
      </w:r>
      <w:r w:rsidR="00710191">
        <w:rPr>
          <w:sz w:val="22"/>
          <w:szCs w:val="22"/>
        </w:rPr>
        <w:t>very close to the sample</w:t>
      </w:r>
      <w:r w:rsidR="00C43E8F">
        <w:rPr>
          <w:sz w:val="22"/>
          <w:szCs w:val="22"/>
        </w:rPr>
        <w:t>’s</w:t>
      </w:r>
      <w:r w:rsidR="00710191">
        <w:rPr>
          <w:sz w:val="22"/>
          <w:szCs w:val="22"/>
        </w:rPr>
        <w:t xml:space="preserve"> surface </w:t>
      </w:r>
      <w:r w:rsidR="001A5119">
        <w:rPr>
          <w:sz w:val="22"/>
          <w:szCs w:val="22"/>
        </w:rPr>
        <w:t>prevents</w:t>
      </w:r>
      <w:r w:rsidR="00044130">
        <w:rPr>
          <w:sz w:val="22"/>
          <w:szCs w:val="22"/>
        </w:rPr>
        <w:t xml:space="preserve"> simultaneous </w:t>
      </w:r>
      <w:r w:rsidR="000931CD">
        <w:rPr>
          <w:sz w:val="22"/>
          <w:szCs w:val="22"/>
        </w:rPr>
        <w:t>macro-scale</w:t>
      </w:r>
      <w:r w:rsidR="001A5119">
        <w:rPr>
          <w:sz w:val="22"/>
          <w:szCs w:val="22"/>
        </w:rPr>
        <w:t xml:space="preserve"> </w:t>
      </w:r>
      <w:r w:rsidR="000931CD">
        <w:rPr>
          <w:sz w:val="22"/>
          <w:szCs w:val="22"/>
        </w:rPr>
        <w:t>imaging</w:t>
      </w:r>
      <w:r w:rsidR="000540BF">
        <w:rPr>
          <w:sz w:val="22"/>
          <w:szCs w:val="22"/>
        </w:rPr>
        <w:t>.</w:t>
      </w:r>
      <w:r w:rsidR="00DA5D3A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In this study, we demonstrate a compact reflection-configured off-axis digital holographic </w:t>
      </w:r>
      <w:r w:rsidR="00A462BC">
        <w:rPr>
          <w:sz w:val="22"/>
          <w:szCs w:val="22"/>
        </w:rPr>
        <w:t>setup</w:t>
      </w:r>
      <w:r w:rsidR="005F46E9">
        <w:rPr>
          <w:sz w:val="22"/>
          <w:szCs w:val="22"/>
        </w:rPr>
        <w:t>,</w:t>
      </w:r>
      <w:r w:rsidR="00C364D1" w:rsidRPr="00C364D1">
        <w:rPr>
          <w:sz w:val="22"/>
          <w:szCs w:val="22"/>
        </w:rPr>
        <w:t xml:space="preserve"> enabling simultaneous micro- and macro-scale imaging </w:t>
      </w:r>
      <w:r w:rsidR="00CF1E12">
        <w:rPr>
          <w:sz w:val="22"/>
          <w:szCs w:val="22"/>
        </w:rPr>
        <w:t xml:space="preserve">of </w:t>
      </w:r>
      <w:r w:rsidR="007141CC">
        <w:rPr>
          <w:sz w:val="22"/>
          <w:szCs w:val="22"/>
        </w:rPr>
        <w:t xml:space="preserve">biological </w:t>
      </w:r>
      <w:r w:rsidR="001D60AC">
        <w:rPr>
          <w:sz w:val="22"/>
          <w:szCs w:val="22"/>
        </w:rPr>
        <w:t>membrane</w:t>
      </w:r>
      <w:r w:rsidR="005F46E9">
        <w:rPr>
          <w:sz w:val="22"/>
          <w:szCs w:val="22"/>
        </w:rPr>
        <w:t xml:space="preserve"> samples</w:t>
      </w:r>
      <w:r w:rsidR="001D60AC">
        <w:rPr>
          <w:sz w:val="22"/>
          <w:szCs w:val="22"/>
        </w:rPr>
        <w:t xml:space="preserve"> with complex photonic structures on both sides.</w:t>
      </w:r>
      <w:r w:rsidR="007A00FE">
        <w:rPr>
          <w:sz w:val="22"/>
          <w:szCs w:val="22"/>
        </w:rPr>
        <w:t xml:space="preserve"> We overcome the</w:t>
      </w:r>
      <w:r w:rsidR="00EA1E58">
        <w:rPr>
          <w:sz w:val="22"/>
          <w:szCs w:val="22"/>
        </w:rPr>
        <w:t xml:space="preserve"> </w:t>
      </w:r>
      <w:r w:rsidR="00A043CB">
        <w:rPr>
          <w:sz w:val="22"/>
          <w:szCs w:val="22"/>
        </w:rPr>
        <w:t>difficulties in</w:t>
      </w:r>
      <w:r w:rsidR="00EA1E58">
        <w:rPr>
          <w:sz w:val="22"/>
          <w:szCs w:val="22"/>
        </w:rPr>
        <w:t xml:space="preserve"> </w:t>
      </w:r>
      <w:r w:rsidR="0023752F">
        <w:rPr>
          <w:sz w:val="22"/>
          <w:szCs w:val="22"/>
        </w:rPr>
        <w:t>dual-scale</w:t>
      </w:r>
      <w:r w:rsidR="00EA1E58">
        <w:rPr>
          <w:sz w:val="22"/>
          <w:szCs w:val="22"/>
        </w:rPr>
        <w:t xml:space="preserve"> </w:t>
      </w:r>
      <w:r w:rsidR="0023752F">
        <w:rPr>
          <w:sz w:val="22"/>
          <w:szCs w:val="22"/>
        </w:rPr>
        <w:t>holographic recording</w:t>
      </w:r>
      <w:r w:rsidR="007A00FE">
        <w:rPr>
          <w:sz w:val="22"/>
          <w:szCs w:val="22"/>
        </w:rPr>
        <w:t xml:space="preserve"> by </w:t>
      </w:r>
      <w:r w:rsidR="00B855A9">
        <w:rPr>
          <w:sz w:val="22"/>
          <w:szCs w:val="22"/>
        </w:rPr>
        <w:t>separating</w:t>
      </w:r>
      <w:r w:rsidR="008D56BB">
        <w:rPr>
          <w:sz w:val="22"/>
          <w:szCs w:val="22"/>
        </w:rPr>
        <w:t xml:space="preserve"> the macro</w:t>
      </w:r>
      <w:r w:rsidR="000B7679">
        <w:rPr>
          <w:sz w:val="22"/>
          <w:szCs w:val="22"/>
        </w:rPr>
        <w:t>- and micro-scale imaging</w:t>
      </w:r>
      <w:r w:rsidR="00054A6F">
        <w:rPr>
          <w:sz w:val="22"/>
          <w:szCs w:val="22"/>
        </w:rPr>
        <w:t xml:space="preserve"> </w:t>
      </w:r>
      <w:r w:rsidR="00B855A9">
        <w:rPr>
          <w:sz w:val="22"/>
          <w:szCs w:val="22"/>
        </w:rPr>
        <w:t>to the</w:t>
      </w:r>
      <w:r w:rsidR="00054A6F">
        <w:rPr>
          <w:sz w:val="22"/>
          <w:szCs w:val="22"/>
        </w:rPr>
        <w:t xml:space="preserve"> opposite membrane sides</w:t>
      </w:r>
      <w:r w:rsidR="00F90116">
        <w:rPr>
          <w:sz w:val="22"/>
          <w:szCs w:val="22"/>
        </w:rPr>
        <w:t xml:space="preserve"> using two distinct optical paths</w:t>
      </w:r>
      <w:r w:rsidR="00054A6F">
        <w:rPr>
          <w:sz w:val="22"/>
          <w:szCs w:val="22"/>
        </w:rPr>
        <w:t>.</w:t>
      </w:r>
      <w:r w:rsidR="005915BF">
        <w:rPr>
          <w:sz w:val="22"/>
          <w:szCs w:val="22"/>
        </w:rPr>
        <w:t xml:space="preserve"> </w:t>
      </w:r>
      <w:r w:rsidR="00C364D1" w:rsidRPr="00C364D1">
        <w:rPr>
          <w:sz w:val="22"/>
          <w:szCs w:val="22"/>
        </w:rPr>
        <w:t xml:space="preserve">The </w:t>
      </w:r>
      <w:r w:rsidR="001D5FA2">
        <w:rPr>
          <w:sz w:val="22"/>
          <w:szCs w:val="22"/>
        </w:rPr>
        <w:t xml:space="preserve">photograph of the </w:t>
      </w:r>
      <w:r w:rsidR="00C364D1" w:rsidRPr="00C364D1">
        <w:rPr>
          <w:sz w:val="22"/>
          <w:szCs w:val="22"/>
        </w:rPr>
        <w:t xml:space="preserve">setup </w:t>
      </w:r>
      <w:r w:rsidR="006D3FBB">
        <w:rPr>
          <w:sz w:val="22"/>
          <w:szCs w:val="22"/>
        </w:rPr>
        <w:t xml:space="preserve">is </w:t>
      </w:r>
      <w:r w:rsidR="005915BF">
        <w:rPr>
          <w:sz w:val="22"/>
          <w:szCs w:val="22"/>
        </w:rPr>
        <w:t>shown</w:t>
      </w:r>
      <w:r w:rsidR="00F52982">
        <w:rPr>
          <w:sz w:val="22"/>
          <w:szCs w:val="22"/>
        </w:rPr>
        <w:t xml:space="preserve"> in Fig. 1 (a).</w:t>
      </w:r>
      <w:r w:rsidR="006D3FBB">
        <w:rPr>
          <w:sz w:val="22"/>
          <w:szCs w:val="22"/>
        </w:rPr>
        <w:t xml:space="preserve"> </w:t>
      </w:r>
      <w:r w:rsidR="00253CC7">
        <w:rPr>
          <w:sz w:val="22"/>
          <w:szCs w:val="22"/>
        </w:rPr>
        <w:t xml:space="preserve">It </w:t>
      </w:r>
      <w:r w:rsidR="00C364D1" w:rsidRPr="00C364D1">
        <w:rPr>
          <w:sz w:val="22"/>
          <w:szCs w:val="22"/>
        </w:rPr>
        <w:t xml:space="preserve">consists of a single laser source </w:t>
      </w:r>
      <w:r w:rsidR="00253CC7">
        <w:rPr>
          <w:sz w:val="22"/>
          <w:szCs w:val="22"/>
        </w:rPr>
        <w:t>at 532 nm</w:t>
      </w:r>
      <w:r w:rsidR="0084601C">
        <w:rPr>
          <w:sz w:val="22"/>
          <w:szCs w:val="22"/>
        </w:rPr>
        <w:t xml:space="preserve">, </w:t>
      </w:r>
      <w:r w:rsidR="00C364D1" w:rsidRPr="00C364D1">
        <w:rPr>
          <w:sz w:val="22"/>
          <w:szCs w:val="22"/>
        </w:rPr>
        <w:t xml:space="preserve">illuminating both sides of </w:t>
      </w:r>
      <w:r w:rsidR="0069638C">
        <w:rPr>
          <w:sz w:val="22"/>
          <w:szCs w:val="22"/>
        </w:rPr>
        <w:t>the</w:t>
      </w:r>
      <w:r w:rsidR="00C364D1" w:rsidRPr="00C364D1">
        <w:rPr>
          <w:sz w:val="22"/>
          <w:szCs w:val="22"/>
        </w:rPr>
        <w:t xml:space="preserve"> sample</w:t>
      </w:r>
      <w:r w:rsidR="00DF4B25">
        <w:rPr>
          <w:sz w:val="22"/>
          <w:szCs w:val="22"/>
        </w:rPr>
        <w:t>,</w:t>
      </w:r>
      <w:r w:rsidR="00C364D1" w:rsidRPr="00C364D1">
        <w:rPr>
          <w:sz w:val="22"/>
          <w:szCs w:val="22"/>
        </w:rPr>
        <w:t xml:space="preserve"> and two</w:t>
      </w:r>
      <w:r w:rsidR="009F51C4">
        <w:rPr>
          <w:sz w:val="22"/>
          <w:szCs w:val="22"/>
        </w:rPr>
        <w:t xml:space="preserve"> synchronized</w:t>
      </w:r>
      <w:r w:rsidR="00C364D1" w:rsidRPr="00C364D1">
        <w:rPr>
          <w:sz w:val="22"/>
          <w:szCs w:val="22"/>
        </w:rPr>
        <w:t xml:space="preserve"> cameras</w:t>
      </w:r>
      <w:r w:rsidR="00C16A28">
        <w:rPr>
          <w:sz w:val="22"/>
          <w:szCs w:val="22"/>
        </w:rPr>
        <w:t xml:space="preserve">, </w:t>
      </w:r>
      <w:r w:rsidR="00C364D1" w:rsidRPr="00C364D1">
        <w:rPr>
          <w:sz w:val="22"/>
          <w:szCs w:val="22"/>
        </w:rPr>
        <w:t xml:space="preserve">one capturing </w:t>
      </w:r>
      <w:r w:rsidR="00C16A28">
        <w:rPr>
          <w:sz w:val="22"/>
          <w:szCs w:val="22"/>
        </w:rPr>
        <w:t xml:space="preserve">the </w:t>
      </w:r>
      <w:r w:rsidR="00C364D1" w:rsidRPr="00C364D1">
        <w:rPr>
          <w:sz w:val="22"/>
          <w:szCs w:val="22"/>
        </w:rPr>
        <w:t xml:space="preserve">wide-field image </w:t>
      </w:r>
      <w:r w:rsidR="00C16A28">
        <w:rPr>
          <w:sz w:val="22"/>
          <w:szCs w:val="22"/>
        </w:rPr>
        <w:t xml:space="preserve">and </w:t>
      </w:r>
      <w:r w:rsidR="00C364D1" w:rsidRPr="00C364D1">
        <w:rPr>
          <w:sz w:val="22"/>
          <w:szCs w:val="22"/>
        </w:rPr>
        <w:t xml:space="preserve">the other </w:t>
      </w:r>
      <w:r w:rsidR="008F188C">
        <w:rPr>
          <w:sz w:val="22"/>
          <w:szCs w:val="22"/>
        </w:rPr>
        <w:t>capturing the real, ma</w:t>
      </w:r>
      <w:r w:rsidR="009D263F">
        <w:rPr>
          <w:sz w:val="22"/>
          <w:szCs w:val="22"/>
        </w:rPr>
        <w:t xml:space="preserve">gnified </w:t>
      </w:r>
      <w:r w:rsidR="008F188C">
        <w:rPr>
          <w:sz w:val="22"/>
          <w:szCs w:val="22"/>
        </w:rPr>
        <w:t>image after the</w:t>
      </w:r>
      <w:r w:rsidR="00C364D1" w:rsidRPr="00C364D1">
        <w:rPr>
          <w:sz w:val="22"/>
          <w:szCs w:val="22"/>
        </w:rPr>
        <w:t xml:space="preserve"> microscope objective. </w:t>
      </w:r>
      <w:r w:rsidR="00E779E2">
        <w:rPr>
          <w:sz w:val="22"/>
          <w:szCs w:val="22"/>
        </w:rPr>
        <w:t xml:space="preserve">To demonstrate the operation of the proposed </w:t>
      </w:r>
      <w:r w:rsidR="00552721">
        <w:rPr>
          <w:sz w:val="22"/>
          <w:szCs w:val="22"/>
        </w:rPr>
        <w:t xml:space="preserve">holographic macro-microscope, we image the </w:t>
      </w:r>
      <w:r w:rsidR="00D560F9">
        <w:rPr>
          <w:sz w:val="22"/>
          <w:szCs w:val="22"/>
        </w:rPr>
        <w:t xml:space="preserve">wing of a </w:t>
      </w:r>
      <w:r w:rsidR="00D560F9">
        <w:rPr>
          <w:i/>
          <w:iCs/>
          <w:sz w:val="22"/>
          <w:szCs w:val="22"/>
        </w:rPr>
        <w:t>M</w:t>
      </w:r>
      <w:r w:rsidR="000F048E">
        <w:rPr>
          <w:i/>
          <w:iCs/>
          <w:sz w:val="22"/>
          <w:szCs w:val="22"/>
        </w:rPr>
        <w:t>.</w:t>
      </w:r>
      <w:r w:rsidR="00D560F9">
        <w:rPr>
          <w:i/>
          <w:iCs/>
          <w:sz w:val="22"/>
          <w:szCs w:val="22"/>
        </w:rPr>
        <w:t xml:space="preserve"> </w:t>
      </w:r>
      <w:proofErr w:type="spellStart"/>
      <w:r w:rsidR="00D560F9">
        <w:rPr>
          <w:i/>
          <w:iCs/>
          <w:sz w:val="22"/>
          <w:szCs w:val="22"/>
        </w:rPr>
        <w:t>didius</w:t>
      </w:r>
      <w:proofErr w:type="spellEnd"/>
      <w:r w:rsidR="00D560F9">
        <w:rPr>
          <w:sz w:val="22"/>
          <w:szCs w:val="22"/>
        </w:rPr>
        <w:t xml:space="preserve"> butterfly suspended in air</w:t>
      </w:r>
      <w:r w:rsidR="00276ED9">
        <w:rPr>
          <w:sz w:val="22"/>
          <w:szCs w:val="22"/>
        </w:rPr>
        <w:t xml:space="preserve">. The </w:t>
      </w:r>
      <w:r w:rsidR="00872C6E">
        <w:rPr>
          <w:sz w:val="22"/>
          <w:szCs w:val="22"/>
        </w:rPr>
        <w:t>reconstructed</w:t>
      </w:r>
      <w:r w:rsidR="00276ED9">
        <w:rPr>
          <w:sz w:val="22"/>
          <w:szCs w:val="22"/>
        </w:rPr>
        <w:t xml:space="preserve"> macroscopic and microscopic </w:t>
      </w:r>
      <w:r w:rsidR="00872C6E">
        <w:rPr>
          <w:sz w:val="22"/>
          <w:szCs w:val="22"/>
        </w:rPr>
        <w:t xml:space="preserve">intensity </w:t>
      </w:r>
      <w:r w:rsidR="00276ED9">
        <w:rPr>
          <w:sz w:val="22"/>
          <w:szCs w:val="22"/>
        </w:rPr>
        <w:t>images are shown in Fig. 1 (b) and (c), respectively.</w:t>
      </w:r>
      <w:r w:rsidR="007A7771">
        <w:rPr>
          <w:sz w:val="22"/>
          <w:szCs w:val="22"/>
        </w:rPr>
        <w:t xml:space="preserve"> Both</w:t>
      </w:r>
      <w:r w:rsidR="00872C6E">
        <w:rPr>
          <w:sz w:val="22"/>
          <w:szCs w:val="22"/>
        </w:rPr>
        <w:t xml:space="preserve"> images show distinct structural features</w:t>
      </w:r>
      <w:r w:rsidR="00D416D7">
        <w:rPr>
          <w:sz w:val="22"/>
          <w:szCs w:val="22"/>
        </w:rPr>
        <w:t xml:space="preserve"> </w:t>
      </w:r>
      <w:r w:rsidR="000524BB">
        <w:rPr>
          <w:sz w:val="22"/>
          <w:szCs w:val="22"/>
        </w:rPr>
        <w:t>–</w:t>
      </w:r>
      <w:r w:rsidR="00D416D7">
        <w:rPr>
          <w:sz w:val="22"/>
          <w:szCs w:val="22"/>
        </w:rPr>
        <w:t xml:space="preserve"> </w:t>
      </w:r>
      <w:r w:rsidR="000524BB">
        <w:rPr>
          <w:sz w:val="22"/>
          <w:szCs w:val="22"/>
        </w:rPr>
        <w:t>scale patterns on the membrane and the overlapping scales.</w:t>
      </w:r>
      <w:r w:rsidR="004B3318">
        <w:rPr>
          <w:sz w:val="22"/>
          <w:szCs w:val="22"/>
        </w:rPr>
        <w:t xml:space="preserve"> </w:t>
      </w:r>
      <w:r w:rsidR="000B2C3B">
        <w:rPr>
          <w:sz w:val="22"/>
          <w:szCs w:val="22"/>
        </w:rPr>
        <w:t xml:space="preserve">Based on the </w:t>
      </w:r>
      <w:r w:rsidR="003B3BE0">
        <w:rPr>
          <w:sz w:val="22"/>
          <w:szCs w:val="22"/>
        </w:rPr>
        <w:t>results presented</w:t>
      </w:r>
      <w:r w:rsidR="000B2C3B">
        <w:rPr>
          <w:sz w:val="22"/>
          <w:szCs w:val="22"/>
        </w:rPr>
        <w:t xml:space="preserve">, the </w:t>
      </w:r>
      <w:r w:rsidR="00DD226D">
        <w:rPr>
          <w:sz w:val="22"/>
          <w:szCs w:val="22"/>
        </w:rPr>
        <w:t>proposed</w:t>
      </w:r>
      <w:r w:rsidR="00685F03" w:rsidRPr="00723DCB">
        <w:rPr>
          <w:sz w:val="22"/>
          <w:szCs w:val="22"/>
        </w:rPr>
        <w:t xml:space="preserve"> reflective </w:t>
      </w:r>
      <w:r w:rsidR="0039646E">
        <w:rPr>
          <w:sz w:val="22"/>
          <w:szCs w:val="22"/>
        </w:rPr>
        <w:t xml:space="preserve">macro-microscope </w:t>
      </w:r>
      <w:r w:rsidR="00FA63DD">
        <w:rPr>
          <w:sz w:val="22"/>
          <w:szCs w:val="22"/>
        </w:rPr>
        <w:t xml:space="preserve">shows promise in </w:t>
      </w:r>
      <w:r w:rsidR="003B64FC">
        <w:rPr>
          <w:sz w:val="22"/>
          <w:szCs w:val="22"/>
        </w:rPr>
        <w:t>imaging</w:t>
      </w:r>
      <w:r w:rsidR="00296A33">
        <w:rPr>
          <w:sz w:val="22"/>
          <w:szCs w:val="22"/>
        </w:rPr>
        <w:t xml:space="preserve"> </w:t>
      </w:r>
      <w:r w:rsidR="00FA63DD">
        <w:rPr>
          <w:sz w:val="22"/>
          <w:szCs w:val="22"/>
        </w:rPr>
        <w:t xml:space="preserve">a </w:t>
      </w:r>
      <w:r w:rsidR="00685F03" w:rsidRPr="00723DCB">
        <w:rPr>
          <w:sz w:val="22"/>
          <w:szCs w:val="22"/>
        </w:rPr>
        <w:t>wide range of</w:t>
      </w:r>
      <w:r w:rsidR="004B3318">
        <w:rPr>
          <w:sz w:val="22"/>
          <w:szCs w:val="22"/>
        </w:rPr>
        <w:t xml:space="preserve"> complex</w:t>
      </w:r>
      <w:r w:rsidR="00685F03" w:rsidRPr="00723DCB">
        <w:rPr>
          <w:sz w:val="22"/>
          <w:szCs w:val="22"/>
        </w:rPr>
        <w:t xml:space="preserve"> </w:t>
      </w:r>
      <w:proofErr w:type="spellStart"/>
      <w:r w:rsidR="00685F03" w:rsidRPr="00723DCB">
        <w:rPr>
          <w:sz w:val="22"/>
          <w:szCs w:val="22"/>
        </w:rPr>
        <w:t>bio</w:t>
      </w:r>
      <w:r w:rsidR="004B3318">
        <w:rPr>
          <w:sz w:val="22"/>
          <w:szCs w:val="22"/>
        </w:rPr>
        <w:t>photonic</w:t>
      </w:r>
      <w:proofErr w:type="spellEnd"/>
      <w:r w:rsidR="00685F03" w:rsidRPr="00723DCB">
        <w:rPr>
          <w:sz w:val="22"/>
          <w:szCs w:val="22"/>
        </w:rPr>
        <w:t xml:space="preserve"> </w:t>
      </w:r>
      <w:r w:rsidR="00296A33">
        <w:rPr>
          <w:sz w:val="22"/>
          <w:szCs w:val="22"/>
        </w:rPr>
        <w:t>specimens</w:t>
      </w:r>
      <w:r w:rsidR="00685F03" w:rsidRPr="00723DCB">
        <w:rPr>
          <w:sz w:val="22"/>
          <w:szCs w:val="22"/>
        </w:rPr>
        <w:t xml:space="preserve">, enabling comprehensive analysis of their </w:t>
      </w:r>
      <w:r w:rsidR="00313A00">
        <w:rPr>
          <w:sz w:val="22"/>
          <w:szCs w:val="22"/>
        </w:rPr>
        <w:t xml:space="preserve">inseparable </w:t>
      </w:r>
      <w:r w:rsidR="00D03B31">
        <w:rPr>
          <w:sz w:val="22"/>
          <w:szCs w:val="22"/>
        </w:rPr>
        <w:t xml:space="preserve">structural </w:t>
      </w:r>
      <w:proofErr w:type="spellStart"/>
      <w:r w:rsidR="00A027E2">
        <w:rPr>
          <w:sz w:val="22"/>
          <w:szCs w:val="22"/>
        </w:rPr>
        <w:t>multiphysics</w:t>
      </w:r>
      <w:proofErr w:type="spellEnd"/>
      <w:r w:rsidR="00A027E2">
        <w:rPr>
          <w:sz w:val="22"/>
          <w:szCs w:val="22"/>
        </w:rPr>
        <w:t xml:space="preserve"> at a </w:t>
      </w:r>
      <w:r w:rsidR="003D6E32">
        <w:rPr>
          <w:sz w:val="22"/>
          <w:szCs w:val="22"/>
        </w:rPr>
        <w:t>d</w:t>
      </w:r>
      <w:r w:rsidR="003D6E32" w:rsidRPr="00723DCB">
        <w:rPr>
          <w:sz w:val="22"/>
          <w:szCs w:val="22"/>
        </w:rPr>
        <w:t>ual scale</w:t>
      </w:r>
      <w:r w:rsidR="00685F03" w:rsidRPr="003B3BE0">
        <w:rPr>
          <w:sz w:val="22"/>
          <w:szCs w:val="22"/>
        </w:rPr>
        <w:t>.</w:t>
      </w:r>
    </w:p>
    <w:p w14:paraId="4D0B0B0E" w14:textId="242E3E47" w:rsidR="004010A8" w:rsidRPr="007D58D6" w:rsidRDefault="00E8335C" w:rsidP="004010A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D17F732" wp14:editId="66AC0C5E">
            <wp:extent cx="3419271" cy="1952625"/>
            <wp:effectExtent l="0" t="0" r="0" b="0"/>
            <wp:docPr id="1702335023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35023" name="Picture 3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42" cy="199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69C2" w14:textId="157572AF" w:rsidR="005F3BEA" w:rsidRPr="001D081B" w:rsidRDefault="000830E4" w:rsidP="007D58D6">
      <w:pPr>
        <w:numPr>
          <w:ilvl w:val="0"/>
          <w:numId w:val="2"/>
        </w:numPr>
        <w:autoSpaceDE w:val="0"/>
        <w:autoSpaceDN w:val="0"/>
        <w:adjustRightInd w:val="0"/>
        <w:rPr>
          <w:noProof/>
          <w:color w:val="FFFFFF" w:themeColor="background1"/>
          <w:sz w:val="22"/>
          <w:szCs w:val="22"/>
        </w:rPr>
      </w:pPr>
      <w:r>
        <w:rPr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33E71" wp14:editId="139C36CB">
                <wp:simplePos x="0" y="0"/>
                <wp:positionH relativeFrom="column">
                  <wp:posOffset>-339969</wp:posOffset>
                </wp:positionH>
                <wp:positionV relativeFrom="paragraph">
                  <wp:posOffset>17829</wp:posOffset>
                </wp:positionV>
                <wp:extent cx="6494584" cy="2282190"/>
                <wp:effectExtent l="0" t="0" r="20955" b="19050"/>
                <wp:wrapNone/>
                <wp:docPr id="16806111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584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F5CE7" w14:textId="714C7896" w:rsidR="00BE31CD" w:rsidRPr="00D6573A" w:rsidRDefault="00D6573A" w:rsidP="00D657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73A">
                              <w:rPr>
                                <w:sz w:val="20"/>
                                <w:szCs w:val="20"/>
                              </w:rPr>
                              <w:t>Figure 1.</w:t>
                            </w:r>
                            <w:r w:rsidR="006557CC"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6557CC" w:rsidRPr="002B51F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162FB" w:rsidRPr="002B51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6057" w:rsidRPr="002B51F9">
                              <w:rPr>
                                <w:sz w:val="20"/>
                                <w:szCs w:val="20"/>
                              </w:rPr>
                              <w:t>Photograph of the proposed macro-microscope</w:t>
                            </w:r>
                            <w:r w:rsidR="006005A8" w:rsidRPr="002B51F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06057" w:rsidRPr="002B51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768" w:rsidRPr="002B51F9">
                              <w:rPr>
                                <w:sz w:val="20"/>
                                <w:szCs w:val="20"/>
                              </w:rPr>
                              <w:t xml:space="preserve">M. </w:t>
                            </w:r>
                            <w:proofErr w:type="spellStart"/>
                            <w:r w:rsidR="00917768" w:rsidRPr="002B51F9">
                              <w:rPr>
                                <w:sz w:val="20"/>
                                <w:szCs w:val="20"/>
                              </w:rPr>
                              <w:t>didius</w:t>
                            </w:r>
                            <w:proofErr w:type="spellEnd"/>
                            <w:r w:rsidR="00653E65">
                              <w:rPr>
                                <w:sz w:val="20"/>
                                <w:szCs w:val="20"/>
                              </w:rPr>
                              <w:t xml:space="preserve"> macro-scale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6BF" w:rsidRPr="002B51F9">
                              <w:rPr>
                                <w:sz w:val="20"/>
                                <w:szCs w:val="20"/>
                              </w:rPr>
                              <w:t>(b)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and micro-scale (c)</w:t>
                            </w:r>
                            <w:r w:rsidR="00653E65">
                              <w:rPr>
                                <w:sz w:val="20"/>
                                <w:szCs w:val="20"/>
                              </w:rPr>
                              <w:t xml:space="preserve"> intensity image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653E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A76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>BS – beam splitter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 xml:space="preserve"> M – mirror, PM – parabolic mirror, L – lens, C 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D79D2">
                              <w:rPr>
                                <w:sz w:val="20"/>
                                <w:szCs w:val="20"/>
                              </w:rPr>
                              <w:t xml:space="preserve"> camera</w:t>
                            </w:r>
                            <w:r w:rsidR="00D57DA4">
                              <w:rPr>
                                <w:sz w:val="20"/>
                                <w:szCs w:val="20"/>
                              </w:rPr>
                              <w:t>, S – sample, NDF – neutral density filter.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33E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75pt;margin-top:1.4pt;width:511.4pt;height:1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" strokecolor="white [3212]">
                <v:textbox style="mso-fit-shape-to-text:t">
                  <w:txbxContent>
                    <w:p w14:paraId="17FF5CE7" w14:textId="714C7896" w:rsidR="00BE31CD" w:rsidRPr="00D6573A" w:rsidRDefault="00D6573A" w:rsidP="00D657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73A">
                        <w:rPr>
                          <w:sz w:val="20"/>
                          <w:szCs w:val="20"/>
                        </w:rPr>
                        <w:t>Figure 1.</w:t>
                      </w:r>
                      <w:r w:rsidR="006557CC"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="006557CC" w:rsidRPr="002B51F9">
                        <w:rPr>
                          <w:sz w:val="20"/>
                          <w:szCs w:val="20"/>
                        </w:rPr>
                        <w:t>)</w:t>
                      </w:r>
                      <w:r w:rsidR="004162FB" w:rsidRPr="002B51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6057" w:rsidRPr="002B51F9">
                        <w:rPr>
                          <w:sz w:val="20"/>
                          <w:szCs w:val="20"/>
                        </w:rPr>
                        <w:t>Photograph of the proposed macro-microscope</w:t>
                      </w:r>
                      <w:r w:rsidR="006005A8" w:rsidRPr="002B51F9">
                        <w:rPr>
                          <w:sz w:val="20"/>
                          <w:szCs w:val="20"/>
                        </w:rPr>
                        <w:t>.</w:t>
                      </w:r>
                      <w:r w:rsidR="00806057" w:rsidRPr="002B51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17768" w:rsidRPr="002B51F9">
                        <w:rPr>
                          <w:sz w:val="20"/>
                          <w:szCs w:val="20"/>
                        </w:rPr>
                        <w:t xml:space="preserve">M. </w:t>
                      </w:r>
                      <w:proofErr w:type="spellStart"/>
                      <w:r w:rsidR="00917768" w:rsidRPr="002B51F9">
                        <w:rPr>
                          <w:sz w:val="20"/>
                          <w:szCs w:val="20"/>
                        </w:rPr>
                        <w:t>didius</w:t>
                      </w:r>
                      <w:proofErr w:type="spellEnd"/>
                      <w:r w:rsidR="00653E65">
                        <w:rPr>
                          <w:sz w:val="20"/>
                          <w:szCs w:val="20"/>
                        </w:rPr>
                        <w:t xml:space="preserve"> macro-scale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76BF" w:rsidRPr="002B51F9">
                        <w:rPr>
                          <w:sz w:val="20"/>
                          <w:szCs w:val="20"/>
                        </w:rPr>
                        <w:t>(b)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and micro-scale (c)</w:t>
                      </w:r>
                      <w:r w:rsidR="00653E65">
                        <w:rPr>
                          <w:sz w:val="20"/>
                          <w:szCs w:val="20"/>
                        </w:rPr>
                        <w:t xml:space="preserve"> intensity image</w:t>
                      </w:r>
                      <w:r w:rsidR="00FA76BF">
                        <w:rPr>
                          <w:sz w:val="20"/>
                          <w:szCs w:val="20"/>
                        </w:rPr>
                        <w:t>s</w:t>
                      </w:r>
                      <w:r w:rsidR="00653E65">
                        <w:rPr>
                          <w:sz w:val="20"/>
                          <w:szCs w:val="20"/>
                        </w:rPr>
                        <w:t>.</w:t>
                      </w:r>
                      <w:r w:rsidR="00FA76B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79D2">
                        <w:rPr>
                          <w:sz w:val="20"/>
                          <w:szCs w:val="20"/>
                        </w:rPr>
                        <w:t>BS – beam splitter</w:t>
                      </w:r>
                      <w:r w:rsidR="00D57DA4">
                        <w:rPr>
                          <w:sz w:val="20"/>
                          <w:szCs w:val="20"/>
                        </w:rPr>
                        <w:t>,</w:t>
                      </w:r>
                      <w:r w:rsidR="004D79D2">
                        <w:rPr>
                          <w:sz w:val="20"/>
                          <w:szCs w:val="20"/>
                        </w:rPr>
                        <w:t xml:space="preserve"> M – mirror, PM – parabolic mirror, L – lens, C </w:t>
                      </w:r>
                      <w:r w:rsidR="00D57DA4">
                        <w:rPr>
                          <w:sz w:val="20"/>
                          <w:szCs w:val="20"/>
                        </w:rPr>
                        <w:t>–</w:t>
                      </w:r>
                      <w:r w:rsidR="004D79D2">
                        <w:rPr>
                          <w:sz w:val="20"/>
                          <w:szCs w:val="20"/>
                        </w:rPr>
                        <w:t xml:space="preserve"> camera</w:t>
                      </w:r>
                      <w:r w:rsidR="00D57DA4">
                        <w:rPr>
                          <w:sz w:val="20"/>
                          <w:szCs w:val="20"/>
                        </w:rPr>
                        <w:t>, S – sample, NDF – neutral density filter.</w:t>
                      </w:r>
                    </w:p>
                  </w:txbxContent>
                </v:textbox>
              </v:shape>
            </w:pict>
          </mc:Fallback>
        </mc:AlternateContent>
      </w:r>
      <w:r w:rsidR="007D58D6">
        <w:rPr>
          <w:noProof/>
          <w:color w:val="FFFFFF" w:themeColor="background1"/>
          <w:sz w:val="22"/>
          <w:szCs w:val="22"/>
        </w:rPr>
        <w:t xml:space="preserve">                                                                 b)</w:t>
      </w:r>
    </w:p>
    <w:p w14:paraId="008E9548" w14:textId="77777777" w:rsidR="001033F1" w:rsidRDefault="001033F1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915704" w14:textId="77777777" w:rsidR="00F5131F" w:rsidRDefault="00F5131F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001A5" w14:textId="12419C64" w:rsidR="00584064" w:rsidRPr="00AA3250" w:rsidRDefault="008B19B0" w:rsidP="00BF758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AA3250">
        <w:rPr>
          <w:i/>
          <w:iCs/>
          <w:sz w:val="22"/>
          <w:szCs w:val="22"/>
        </w:rPr>
        <w:t>Acknowledgment</w:t>
      </w:r>
      <w:r w:rsidR="00AA3250">
        <w:rPr>
          <w:i/>
          <w:iCs/>
          <w:sz w:val="22"/>
          <w:szCs w:val="22"/>
        </w:rPr>
        <w:t>:</w:t>
      </w:r>
      <w:r w:rsidRPr="00AA3250">
        <w:rPr>
          <w:i/>
          <w:iCs/>
          <w:sz w:val="22"/>
          <w:szCs w:val="22"/>
        </w:rPr>
        <w:t xml:space="preserve"> The research was supported by the Serbian Ministry of Science, Technology, and Innovation (451-03-65/2024-03/200103). The research was partially conducted in the premises of the Palace of Science, Miodrag Kostić Endowment.</w:t>
      </w:r>
    </w:p>
    <w:p w14:paraId="288A8FD4" w14:textId="77777777" w:rsidR="008B19B0" w:rsidRDefault="008B19B0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0120BD" w14:textId="3EFBC570" w:rsidR="00BF7583" w:rsidRPr="00F931A8" w:rsidRDefault="00BF7583" w:rsidP="00BF75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31A8">
        <w:rPr>
          <w:sz w:val="22"/>
          <w:szCs w:val="22"/>
        </w:rPr>
        <w:t>R</w:t>
      </w:r>
      <w:r>
        <w:rPr>
          <w:sz w:val="22"/>
          <w:szCs w:val="22"/>
        </w:rPr>
        <w:t>EFERENCES</w:t>
      </w:r>
    </w:p>
    <w:p w14:paraId="7E51BFFC" w14:textId="75AF334A" w:rsidR="00BF7583" w:rsidRPr="00686E5F" w:rsidRDefault="00BF7583" w:rsidP="00BF7583">
      <w:pPr>
        <w:autoSpaceDE w:val="0"/>
        <w:autoSpaceDN w:val="0"/>
        <w:adjustRightInd w:val="0"/>
        <w:jc w:val="both"/>
        <w:rPr>
          <w:sz w:val="22"/>
          <w:szCs w:val="22"/>
          <w:lang w:val="fr-FR"/>
        </w:rPr>
      </w:pPr>
      <w:r w:rsidRPr="00F7384D">
        <w:rPr>
          <w:sz w:val="22"/>
          <w:szCs w:val="22"/>
          <w:lang w:val="fr-FR"/>
        </w:rPr>
        <w:t xml:space="preserve">[1] </w:t>
      </w:r>
      <w:r w:rsidR="00F7384D" w:rsidRPr="00F7384D">
        <w:rPr>
          <w:sz w:val="22"/>
          <w:szCs w:val="22"/>
          <w:lang w:val="fr-FR"/>
        </w:rPr>
        <w:t>A.</w:t>
      </w:r>
      <w:r w:rsidR="00972375">
        <w:rPr>
          <w:sz w:val="22"/>
          <w:szCs w:val="22"/>
          <w:lang w:val="fr-FR"/>
        </w:rPr>
        <w:t xml:space="preserve"> </w:t>
      </w:r>
      <w:r w:rsidR="00972375" w:rsidRPr="00686E5F">
        <w:rPr>
          <w:sz w:val="22"/>
          <w:szCs w:val="22"/>
          <w:lang w:val="fr-FR"/>
        </w:rPr>
        <w:t>Pris</w:t>
      </w:r>
      <w:r w:rsidR="00F7384D" w:rsidRPr="00686E5F">
        <w:rPr>
          <w:sz w:val="22"/>
          <w:szCs w:val="22"/>
          <w:lang w:val="fr-FR"/>
        </w:rPr>
        <w:t> et al.</w:t>
      </w:r>
      <w:r w:rsidR="00686E5F" w:rsidRPr="00686E5F">
        <w:rPr>
          <w:sz w:val="22"/>
          <w:szCs w:val="22"/>
          <w:lang w:val="fr-FR"/>
        </w:rPr>
        <w:t>,</w:t>
      </w:r>
      <w:r w:rsidR="00F7384D" w:rsidRPr="00686E5F">
        <w:rPr>
          <w:sz w:val="22"/>
          <w:szCs w:val="22"/>
          <w:lang w:val="fr-FR"/>
        </w:rPr>
        <w:t xml:space="preserve"> Nature Photon </w:t>
      </w:r>
      <w:r w:rsidR="00F7384D" w:rsidRPr="00686E5F">
        <w:rPr>
          <w:b/>
          <w:bCs/>
          <w:sz w:val="22"/>
          <w:szCs w:val="22"/>
          <w:lang w:val="fr-FR"/>
        </w:rPr>
        <w:t>6</w:t>
      </w:r>
      <w:r w:rsidR="00F7384D" w:rsidRPr="00686E5F">
        <w:rPr>
          <w:sz w:val="22"/>
          <w:szCs w:val="22"/>
          <w:lang w:val="fr-FR"/>
        </w:rPr>
        <w:t>, 195–200 (2012)</w:t>
      </w:r>
      <w:r w:rsidRPr="00686E5F">
        <w:rPr>
          <w:sz w:val="22"/>
          <w:szCs w:val="22"/>
          <w:lang w:val="fr-FR"/>
        </w:rPr>
        <w:t>.</w:t>
      </w:r>
    </w:p>
    <w:p w14:paraId="2A822571" w14:textId="59A0F0A1" w:rsidR="00CC429D" w:rsidRPr="00686E5F" w:rsidRDefault="00BF7583" w:rsidP="00E23BD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lang w:val="fr-FR"/>
        </w:rPr>
      </w:pPr>
      <w:r w:rsidRPr="00686E5F">
        <w:rPr>
          <w:sz w:val="22"/>
          <w:szCs w:val="22"/>
          <w:lang w:val="fr-FR"/>
        </w:rPr>
        <w:t xml:space="preserve">[2] </w:t>
      </w:r>
      <w:r w:rsidR="007F2454" w:rsidRPr="007F2454">
        <w:rPr>
          <w:color w:val="000000" w:themeColor="text1"/>
          <w:sz w:val="22"/>
          <w:szCs w:val="22"/>
          <w:lang w:val="fr-FR"/>
        </w:rPr>
        <w:t xml:space="preserve">P. Atanasijević et al., </w:t>
      </w:r>
      <w:proofErr w:type="spellStart"/>
      <w:r w:rsidR="007F2454" w:rsidRPr="007F2454">
        <w:rPr>
          <w:color w:val="000000" w:themeColor="text1"/>
          <w:sz w:val="22"/>
          <w:szCs w:val="22"/>
          <w:lang w:val="fr-FR"/>
        </w:rPr>
        <w:t>Opt</w:t>
      </w:r>
      <w:proofErr w:type="spellEnd"/>
      <w:r w:rsidR="007F2454" w:rsidRPr="007F2454">
        <w:rPr>
          <w:color w:val="000000" w:themeColor="text1"/>
          <w:sz w:val="22"/>
          <w:szCs w:val="22"/>
          <w:lang w:val="fr-FR"/>
        </w:rPr>
        <w:t xml:space="preserve">. Laser </w:t>
      </w:r>
      <w:proofErr w:type="spellStart"/>
      <w:r w:rsidR="007F2454" w:rsidRPr="007F2454">
        <w:rPr>
          <w:color w:val="000000" w:themeColor="text1"/>
          <w:sz w:val="22"/>
          <w:szCs w:val="22"/>
          <w:lang w:val="fr-FR"/>
        </w:rPr>
        <w:t>Technol</w:t>
      </w:r>
      <w:proofErr w:type="spellEnd"/>
      <w:r w:rsidR="007F2454" w:rsidRPr="007F2454">
        <w:rPr>
          <w:color w:val="000000" w:themeColor="text1"/>
          <w:sz w:val="22"/>
          <w:szCs w:val="22"/>
          <w:lang w:val="fr-FR"/>
        </w:rPr>
        <w:t>., 159, 108919 (2023).</w:t>
      </w:r>
    </w:p>
    <w:sectPr w:rsidR="00CC429D" w:rsidRPr="00686E5F" w:rsidSect="006A6C19">
      <w:footerReference w:type="default" r:id="rId8"/>
      <w:pgSz w:w="11907" w:h="16840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5280" w14:textId="77777777" w:rsidR="003C4133" w:rsidRDefault="003C4133" w:rsidP="003C5D01">
      <w:r>
        <w:separator/>
      </w:r>
    </w:p>
  </w:endnote>
  <w:endnote w:type="continuationSeparator" w:id="0">
    <w:p w14:paraId="4C1030DD" w14:textId="77777777" w:rsidR="003C4133" w:rsidRDefault="003C4133" w:rsidP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6103" w14:textId="31961988" w:rsidR="001033F1" w:rsidRDefault="001033F1">
    <w:pPr>
      <w:pStyle w:val="Footer"/>
    </w:pPr>
    <w:r w:rsidRPr="003C5D01">
      <w:t>ORCID:</w:t>
    </w:r>
    <w:r>
      <w:t xml:space="preserve"> A</w:t>
    </w:r>
    <w:r>
      <w:rPr>
        <w:lang w:val="sr-Latn-RS"/>
      </w:rPr>
      <w:t xml:space="preserve">.M. </w:t>
    </w:r>
    <w:r w:rsidR="00530C60" w:rsidRPr="00530C60">
      <w:t>0009-0009-4589-2667</w:t>
    </w:r>
    <w:r w:rsidRPr="00CB47DF">
      <w:t>,</w:t>
    </w:r>
    <w:r>
      <w:t xml:space="preserve"> </w:t>
    </w:r>
    <w:r>
      <w:rPr>
        <w:color w:val="000000"/>
      </w:rPr>
      <w:t xml:space="preserve">P.A. </w:t>
    </w:r>
    <w:r w:rsidR="00C2732C" w:rsidRPr="00C2732C">
      <w:rPr>
        <w:color w:val="000000"/>
      </w:rPr>
      <w:t>0000-0001-7596-0266</w:t>
    </w:r>
    <w:r>
      <w:t xml:space="preserve">, </w:t>
    </w:r>
    <w:r w:rsidR="00DC203D">
      <w:t xml:space="preserve">D.P. </w:t>
    </w:r>
    <w:r w:rsidR="00DC203D" w:rsidRPr="003C7E2A">
      <w:t>0000-0003-4474-1209</w:t>
    </w:r>
    <w:r w:rsidR="00DC203D">
      <w:t xml:space="preserve">, B.S. </w:t>
    </w:r>
    <w:r w:rsidR="00DC203D" w:rsidRPr="003C7E2A">
      <w:t>0009-0003-2165-9103</w:t>
    </w:r>
    <w:r w:rsidR="00DC203D">
      <w:t xml:space="preserve">, D.P. </w:t>
    </w:r>
    <w:r w:rsidR="007A2DD1" w:rsidRPr="007A2DD1">
      <w:t>0000-0002-2027-4696</w:t>
    </w:r>
    <w:r w:rsidR="00DC203D">
      <w:t xml:space="preserve">, P.M. </w:t>
    </w:r>
    <w:r w:rsidR="00DC203D" w:rsidRPr="003C7E2A">
      <w:t>0000-0002-9720-1102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E0DA" w14:textId="77777777" w:rsidR="003C4133" w:rsidRDefault="003C4133" w:rsidP="003C5D01">
      <w:r>
        <w:separator/>
      </w:r>
    </w:p>
  </w:footnote>
  <w:footnote w:type="continuationSeparator" w:id="0">
    <w:p w14:paraId="78CB6BA5" w14:textId="77777777" w:rsidR="003C4133" w:rsidRDefault="003C4133" w:rsidP="003C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08C"/>
    <w:multiLevelType w:val="hybridMultilevel"/>
    <w:tmpl w:val="E760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667F"/>
    <w:multiLevelType w:val="hybridMultilevel"/>
    <w:tmpl w:val="177EA72C"/>
    <w:lvl w:ilvl="0" w:tplc="5078751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72582682">
    <w:abstractNumId w:val="0"/>
  </w:num>
  <w:num w:numId="2" w16cid:durableId="198261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9D"/>
    <w:rsid w:val="0000155C"/>
    <w:rsid w:val="00010528"/>
    <w:rsid w:val="000172F8"/>
    <w:rsid w:val="00024C8D"/>
    <w:rsid w:val="00037E31"/>
    <w:rsid w:val="00044130"/>
    <w:rsid w:val="00050DC8"/>
    <w:rsid w:val="000524BB"/>
    <w:rsid w:val="000540BF"/>
    <w:rsid w:val="00054A6F"/>
    <w:rsid w:val="00075717"/>
    <w:rsid w:val="00075CDF"/>
    <w:rsid w:val="000830E4"/>
    <w:rsid w:val="000879CC"/>
    <w:rsid w:val="000931CD"/>
    <w:rsid w:val="000A3267"/>
    <w:rsid w:val="000B2C3B"/>
    <w:rsid w:val="000B7679"/>
    <w:rsid w:val="000C4E58"/>
    <w:rsid w:val="000D5EFF"/>
    <w:rsid w:val="000D5FC6"/>
    <w:rsid w:val="000E24E1"/>
    <w:rsid w:val="000F048E"/>
    <w:rsid w:val="0010060E"/>
    <w:rsid w:val="001010B8"/>
    <w:rsid w:val="001033F1"/>
    <w:rsid w:val="00107F69"/>
    <w:rsid w:val="00146DB0"/>
    <w:rsid w:val="00162D4D"/>
    <w:rsid w:val="0016793B"/>
    <w:rsid w:val="0018257E"/>
    <w:rsid w:val="0019259C"/>
    <w:rsid w:val="001A5119"/>
    <w:rsid w:val="001C12EF"/>
    <w:rsid w:val="001C4C2D"/>
    <w:rsid w:val="001D081B"/>
    <w:rsid w:val="001D5FA2"/>
    <w:rsid w:val="001D60AC"/>
    <w:rsid w:val="001E5803"/>
    <w:rsid w:val="001F058D"/>
    <w:rsid w:val="00201E08"/>
    <w:rsid w:val="002103BB"/>
    <w:rsid w:val="00221383"/>
    <w:rsid w:val="002344D6"/>
    <w:rsid w:val="0023752F"/>
    <w:rsid w:val="00237D46"/>
    <w:rsid w:val="00252962"/>
    <w:rsid w:val="00252CB1"/>
    <w:rsid w:val="00253CC7"/>
    <w:rsid w:val="00276ED9"/>
    <w:rsid w:val="00284FA3"/>
    <w:rsid w:val="00296A33"/>
    <w:rsid w:val="002A7C6E"/>
    <w:rsid w:val="002B51F9"/>
    <w:rsid w:val="002C2A33"/>
    <w:rsid w:val="002C5B83"/>
    <w:rsid w:val="002D3E49"/>
    <w:rsid w:val="0030223D"/>
    <w:rsid w:val="00303151"/>
    <w:rsid w:val="00313A00"/>
    <w:rsid w:val="00327E71"/>
    <w:rsid w:val="00336A61"/>
    <w:rsid w:val="00360395"/>
    <w:rsid w:val="003626F2"/>
    <w:rsid w:val="003949BB"/>
    <w:rsid w:val="003950D8"/>
    <w:rsid w:val="003961D8"/>
    <w:rsid w:val="0039646E"/>
    <w:rsid w:val="003B0B4A"/>
    <w:rsid w:val="003B3BE0"/>
    <w:rsid w:val="003B64FC"/>
    <w:rsid w:val="003C4133"/>
    <w:rsid w:val="003C5D01"/>
    <w:rsid w:val="003D6E32"/>
    <w:rsid w:val="003E0534"/>
    <w:rsid w:val="003E6699"/>
    <w:rsid w:val="003E78D2"/>
    <w:rsid w:val="004010A8"/>
    <w:rsid w:val="00407788"/>
    <w:rsid w:val="0041092A"/>
    <w:rsid w:val="004136A0"/>
    <w:rsid w:val="00414F1D"/>
    <w:rsid w:val="004162FB"/>
    <w:rsid w:val="0043035F"/>
    <w:rsid w:val="00433419"/>
    <w:rsid w:val="00433DCC"/>
    <w:rsid w:val="00440A3D"/>
    <w:rsid w:val="00444C56"/>
    <w:rsid w:val="00451817"/>
    <w:rsid w:val="00451CFD"/>
    <w:rsid w:val="00471A19"/>
    <w:rsid w:val="00473005"/>
    <w:rsid w:val="00483FBC"/>
    <w:rsid w:val="004A16B3"/>
    <w:rsid w:val="004B3318"/>
    <w:rsid w:val="004C328B"/>
    <w:rsid w:val="004C6548"/>
    <w:rsid w:val="004D31D2"/>
    <w:rsid w:val="004D79D2"/>
    <w:rsid w:val="004E3764"/>
    <w:rsid w:val="005143E0"/>
    <w:rsid w:val="005243C5"/>
    <w:rsid w:val="00530C60"/>
    <w:rsid w:val="0053730E"/>
    <w:rsid w:val="00552721"/>
    <w:rsid w:val="00571D92"/>
    <w:rsid w:val="00576536"/>
    <w:rsid w:val="00582470"/>
    <w:rsid w:val="00584064"/>
    <w:rsid w:val="005915BF"/>
    <w:rsid w:val="00593930"/>
    <w:rsid w:val="00594049"/>
    <w:rsid w:val="005B0E3F"/>
    <w:rsid w:val="005B6400"/>
    <w:rsid w:val="005C083B"/>
    <w:rsid w:val="005E0E65"/>
    <w:rsid w:val="005F3BEA"/>
    <w:rsid w:val="005F46E9"/>
    <w:rsid w:val="006005A8"/>
    <w:rsid w:val="00614221"/>
    <w:rsid w:val="00624B16"/>
    <w:rsid w:val="006316BB"/>
    <w:rsid w:val="006332AF"/>
    <w:rsid w:val="00634539"/>
    <w:rsid w:val="00644708"/>
    <w:rsid w:val="00653E65"/>
    <w:rsid w:val="006557CC"/>
    <w:rsid w:val="00685F03"/>
    <w:rsid w:val="00686E5F"/>
    <w:rsid w:val="0069638C"/>
    <w:rsid w:val="006A6C19"/>
    <w:rsid w:val="006B5746"/>
    <w:rsid w:val="006C1B0C"/>
    <w:rsid w:val="006C3276"/>
    <w:rsid w:val="006D3FBB"/>
    <w:rsid w:val="006F1839"/>
    <w:rsid w:val="006F3411"/>
    <w:rsid w:val="00701D93"/>
    <w:rsid w:val="00710191"/>
    <w:rsid w:val="007141CC"/>
    <w:rsid w:val="00723DCB"/>
    <w:rsid w:val="00726112"/>
    <w:rsid w:val="00731D38"/>
    <w:rsid w:val="00735915"/>
    <w:rsid w:val="007372FB"/>
    <w:rsid w:val="007412EE"/>
    <w:rsid w:val="0075641B"/>
    <w:rsid w:val="007714E1"/>
    <w:rsid w:val="00787C90"/>
    <w:rsid w:val="00792253"/>
    <w:rsid w:val="007A00FE"/>
    <w:rsid w:val="007A23F2"/>
    <w:rsid w:val="007A2DD1"/>
    <w:rsid w:val="007A4A40"/>
    <w:rsid w:val="007A7771"/>
    <w:rsid w:val="007B3944"/>
    <w:rsid w:val="007B783C"/>
    <w:rsid w:val="007C3D03"/>
    <w:rsid w:val="007D5359"/>
    <w:rsid w:val="007D58D6"/>
    <w:rsid w:val="007F2454"/>
    <w:rsid w:val="00800FFA"/>
    <w:rsid w:val="00806057"/>
    <w:rsid w:val="00807265"/>
    <w:rsid w:val="00816F59"/>
    <w:rsid w:val="00817F14"/>
    <w:rsid w:val="00834346"/>
    <w:rsid w:val="00841C8F"/>
    <w:rsid w:val="0084601C"/>
    <w:rsid w:val="0085080D"/>
    <w:rsid w:val="008522B3"/>
    <w:rsid w:val="00856572"/>
    <w:rsid w:val="00857244"/>
    <w:rsid w:val="00872C6E"/>
    <w:rsid w:val="00876C3F"/>
    <w:rsid w:val="0088555E"/>
    <w:rsid w:val="00887745"/>
    <w:rsid w:val="00891F7D"/>
    <w:rsid w:val="008A1B15"/>
    <w:rsid w:val="008A55AB"/>
    <w:rsid w:val="008A69BA"/>
    <w:rsid w:val="008A7973"/>
    <w:rsid w:val="008B19B0"/>
    <w:rsid w:val="008D45B4"/>
    <w:rsid w:val="008D56BB"/>
    <w:rsid w:val="008E6D45"/>
    <w:rsid w:val="008F188C"/>
    <w:rsid w:val="00911950"/>
    <w:rsid w:val="0091211C"/>
    <w:rsid w:val="00917768"/>
    <w:rsid w:val="00925457"/>
    <w:rsid w:val="00933B5B"/>
    <w:rsid w:val="00935E49"/>
    <w:rsid w:val="00937560"/>
    <w:rsid w:val="009530BA"/>
    <w:rsid w:val="00964A14"/>
    <w:rsid w:val="009659F3"/>
    <w:rsid w:val="00972375"/>
    <w:rsid w:val="0098310E"/>
    <w:rsid w:val="00991AF1"/>
    <w:rsid w:val="00996705"/>
    <w:rsid w:val="00997D00"/>
    <w:rsid w:val="009B29C9"/>
    <w:rsid w:val="009C4BC6"/>
    <w:rsid w:val="009C69AF"/>
    <w:rsid w:val="009D263F"/>
    <w:rsid w:val="009D3D1F"/>
    <w:rsid w:val="009E1E5E"/>
    <w:rsid w:val="009F51C4"/>
    <w:rsid w:val="00A027E2"/>
    <w:rsid w:val="00A02FA8"/>
    <w:rsid w:val="00A043CB"/>
    <w:rsid w:val="00A25EDC"/>
    <w:rsid w:val="00A4366A"/>
    <w:rsid w:val="00A462BC"/>
    <w:rsid w:val="00A64658"/>
    <w:rsid w:val="00A95872"/>
    <w:rsid w:val="00AA3250"/>
    <w:rsid w:val="00AA6742"/>
    <w:rsid w:val="00AB4534"/>
    <w:rsid w:val="00AB49CF"/>
    <w:rsid w:val="00AE3514"/>
    <w:rsid w:val="00AF194F"/>
    <w:rsid w:val="00B05D4B"/>
    <w:rsid w:val="00B11BE6"/>
    <w:rsid w:val="00B20DBC"/>
    <w:rsid w:val="00B215E4"/>
    <w:rsid w:val="00B634ED"/>
    <w:rsid w:val="00B855A9"/>
    <w:rsid w:val="00B95BFF"/>
    <w:rsid w:val="00BD665C"/>
    <w:rsid w:val="00BE31CD"/>
    <w:rsid w:val="00BF2369"/>
    <w:rsid w:val="00BF5067"/>
    <w:rsid w:val="00BF72B1"/>
    <w:rsid w:val="00BF7583"/>
    <w:rsid w:val="00C121E2"/>
    <w:rsid w:val="00C16A28"/>
    <w:rsid w:val="00C2732C"/>
    <w:rsid w:val="00C31D69"/>
    <w:rsid w:val="00C364D1"/>
    <w:rsid w:val="00C43E8F"/>
    <w:rsid w:val="00C5069C"/>
    <w:rsid w:val="00C50B12"/>
    <w:rsid w:val="00C75710"/>
    <w:rsid w:val="00C864B5"/>
    <w:rsid w:val="00C8761A"/>
    <w:rsid w:val="00C96B61"/>
    <w:rsid w:val="00CC429D"/>
    <w:rsid w:val="00CD7FD3"/>
    <w:rsid w:val="00CF1E12"/>
    <w:rsid w:val="00CF268F"/>
    <w:rsid w:val="00CF2CBE"/>
    <w:rsid w:val="00CF360A"/>
    <w:rsid w:val="00D01301"/>
    <w:rsid w:val="00D03B31"/>
    <w:rsid w:val="00D32527"/>
    <w:rsid w:val="00D416D7"/>
    <w:rsid w:val="00D5028B"/>
    <w:rsid w:val="00D560F9"/>
    <w:rsid w:val="00D57DA4"/>
    <w:rsid w:val="00D6573A"/>
    <w:rsid w:val="00D71FF0"/>
    <w:rsid w:val="00D90BB3"/>
    <w:rsid w:val="00DA4162"/>
    <w:rsid w:val="00DA4DC4"/>
    <w:rsid w:val="00DA5D3A"/>
    <w:rsid w:val="00DC203D"/>
    <w:rsid w:val="00DD226D"/>
    <w:rsid w:val="00DD5ECE"/>
    <w:rsid w:val="00DD6E38"/>
    <w:rsid w:val="00DF4B25"/>
    <w:rsid w:val="00E12AF3"/>
    <w:rsid w:val="00E23BD2"/>
    <w:rsid w:val="00E2743A"/>
    <w:rsid w:val="00E33039"/>
    <w:rsid w:val="00E37C14"/>
    <w:rsid w:val="00E5184E"/>
    <w:rsid w:val="00E53D9D"/>
    <w:rsid w:val="00E779E2"/>
    <w:rsid w:val="00E8335C"/>
    <w:rsid w:val="00EA1E58"/>
    <w:rsid w:val="00EA5902"/>
    <w:rsid w:val="00EB56A6"/>
    <w:rsid w:val="00EC5B27"/>
    <w:rsid w:val="00EC6F4C"/>
    <w:rsid w:val="00F04C82"/>
    <w:rsid w:val="00F23558"/>
    <w:rsid w:val="00F27125"/>
    <w:rsid w:val="00F428C5"/>
    <w:rsid w:val="00F5131F"/>
    <w:rsid w:val="00F52982"/>
    <w:rsid w:val="00F52CFC"/>
    <w:rsid w:val="00F7384D"/>
    <w:rsid w:val="00F90116"/>
    <w:rsid w:val="00F91B75"/>
    <w:rsid w:val="00F931A8"/>
    <w:rsid w:val="00FA63DD"/>
    <w:rsid w:val="00FA76BF"/>
    <w:rsid w:val="00FA77A2"/>
    <w:rsid w:val="00FB463F"/>
    <w:rsid w:val="00FC4966"/>
    <w:rsid w:val="00FC6ACB"/>
    <w:rsid w:val="00FE4A88"/>
    <w:rsid w:val="00FE54B5"/>
    <w:rsid w:val="00FE7BD5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6BB22"/>
  <w15:chartTrackingRefBased/>
  <w15:docId w15:val="{E56A69FE-6FDC-43FA-A257-191FC8C6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5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D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D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D0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12AF3"/>
    <w:pPr>
      <w:spacing w:after="160" w:line="278" w:lineRule="auto"/>
      <w:ind w:left="720"/>
      <w:contextualSpacing/>
    </w:pPr>
    <w:rPr>
      <w:rFonts w:ascii="Aptos" w:eastAsia="Aptos" w:hAnsi="Aptos"/>
      <w:kern w:val="2"/>
    </w:rPr>
  </w:style>
  <w:style w:type="paragraph" w:styleId="Caption">
    <w:name w:val="caption"/>
    <w:basedOn w:val="Normal"/>
    <w:next w:val="Normal"/>
    <w:uiPriority w:val="35"/>
    <w:unhideWhenUsed/>
    <w:qFormat/>
    <w:rsid w:val="00D90B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0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ISCOM</dc:title>
  <dc:subject/>
  <dc:creator>User</dc:creator>
  <cp:keywords/>
  <cp:lastModifiedBy>Marta Bukumira</cp:lastModifiedBy>
  <cp:revision>2</cp:revision>
  <cp:lastPrinted>2007-04-17T12:39:00Z</cp:lastPrinted>
  <dcterms:created xsi:type="dcterms:W3CDTF">2025-07-26T16:30:00Z</dcterms:created>
  <dcterms:modified xsi:type="dcterms:W3CDTF">2025-07-26T16:30:00Z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dc35672bcca9db0709714a0f380a680672d9c2fd5105a567e7e9fa5b3e5b06cc</vt:lpwstr>
  </property>
</Properties>
</file>