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0EEDC" w14:textId="395B0CE9" w:rsidR="00630FAD" w:rsidRPr="003A7904" w:rsidRDefault="00F01B08" w:rsidP="00630FAD">
      <w:pPr>
        <w:autoSpaceDE w:val="0"/>
        <w:autoSpaceDN w:val="0"/>
        <w:adjustRightInd w:val="0"/>
        <w:spacing w:after="0" w:line="240" w:lineRule="auto"/>
        <w:jc w:val="center"/>
        <w:rPr>
          <w:rFonts w:ascii="Times New Roman" w:hAnsi="Times New Roman" w:cs="Times New Roman"/>
          <w:b/>
          <w:bCs/>
          <w:sz w:val="28"/>
          <w:szCs w:val="28"/>
        </w:rPr>
      </w:pPr>
      <w:r w:rsidRPr="003A7904">
        <w:rPr>
          <w:rFonts w:ascii="Times New Roman" w:hAnsi="Times New Roman" w:cs="Times New Roman"/>
          <w:b/>
          <w:bCs/>
          <w:sz w:val="28"/>
          <w:szCs w:val="28"/>
        </w:rPr>
        <w:t>Quantum Cascade Lasers and Their Applications in Gas Sensing and Biomedical Fields</w:t>
      </w:r>
    </w:p>
    <w:p w14:paraId="6A607021" w14:textId="77777777" w:rsidR="00F01B08" w:rsidRPr="009F2202" w:rsidRDefault="00F01B08" w:rsidP="00630FAD">
      <w:pPr>
        <w:autoSpaceDE w:val="0"/>
        <w:autoSpaceDN w:val="0"/>
        <w:adjustRightInd w:val="0"/>
        <w:spacing w:after="0" w:line="240" w:lineRule="auto"/>
        <w:jc w:val="center"/>
        <w:rPr>
          <w:rFonts w:ascii="Times New Roman" w:eastAsia="Times New Roman" w:hAnsi="Times New Roman" w:cs="Times New Roman"/>
          <w:b/>
          <w:kern w:val="0"/>
          <w:sz w:val="28"/>
          <w:szCs w:val="28"/>
          <w:u w:val="single"/>
          <w:lang w:val="en-US"/>
          <w14:ligatures w14:val="none"/>
        </w:rPr>
      </w:pPr>
    </w:p>
    <w:p w14:paraId="0A1FC26F" w14:textId="7AA9EAD7" w:rsidR="00630FAD" w:rsidRPr="009F2202" w:rsidRDefault="0013683F" w:rsidP="00630FAD">
      <w:pPr>
        <w:autoSpaceDE w:val="0"/>
        <w:autoSpaceDN w:val="0"/>
        <w:adjustRightInd w:val="0"/>
        <w:spacing w:after="0" w:line="240" w:lineRule="auto"/>
        <w:jc w:val="center"/>
        <w:rPr>
          <w:rFonts w:ascii="Times New Roman" w:eastAsia="Times New Roman" w:hAnsi="Times New Roman" w:cs="Times New Roman"/>
          <w:kern w:val="0"/>
          <w:sz w:val="22"/>
          <w:szCs w:val="22"/>
          <w:u w:val="single"/>
          <w:lang w:val="en-US"/>
          <w14:ligatures w14:val="none"/>
        </w:rPr>
      </w:pPr>
      <w:r w:rsidRPr="009F2202">
        <w:rPr>
          <w:rFonts w:ascii="Times New Roman" w:eastAsia="Times New Roman" w:hAnsi="Times New Roman" w:cs="Times New Roman"/>
          <w:kern w:val="0"/>
          <w:sz w:val="22"/>
          <w:szCs w:val="22"/>
          <w:u w:val="single"/>
          <w:lang w:val="en-US"/>
          <w14:ligatures w14:val="none"/>
        </w:rPr>
        <w:t>L</w:t>
      </w:r>
      <w:r w:rsidR="009F2202" w:rsidRPr="009F2202">
        <w:rPr>
          <w:rFonts w:ascii="Times New Roman" w:eastAsia="Times New Roman" w:hAnsi="Times New Roman" w:cs="Times New Roman"/>
          <w:kern w:val="0"/>
          <w:sz w:val="22"/>
          <w:szCs w:val="22"/>
          <w:u w:val="single"/>
          <w:lang w:val="en-US"/>
          <w14:ligatures w14:val="none"/>
        </w:rPr>
        <w:t>.</w:t>
      </w:r>
      <w:r w:rsidRPr="009F2202">
        <w:rPr>
          <w:rFonts w:ascii="Times New Roman" w:eastAsia="Times New Roman" w:hAnsi="Times New Roman" w:cs="Times New Roman"/>
          <w:kern w:val="0"/>
          <w:sz w:val="22"/>
          <w:szCs w:val="22"/>
          <w:u w:val="single"/>
          <w:lang w:val="en-US"/>
          <w14:ligatures w14:val="none"/>
        </w:rPr>
        <w:t xml:space="preserve"> </w:t>
      </w:r>
      <w:proofErr w:type="spellStart"/>
      <w:r w:rsidR="00C071B4" w:rsidRPr="009F2202">
        <w:rPr>
          <w:rFonts w:ascii="Times New Roman" w:eastAsia="Times New Roman" w:hAnsi="Times New Roman" w:cs="Times New Roman"/>
          <w:kern w:val="0"/>
          <w:sz w:val="22"/>
          <w:szCs w:val="22"/>
          <w:u w:val="single"/>
          <w:lang w:val="en-US"/>
          <w14:ligatures w14:val="none"/>
        </w:rPr>
        <w:t>O</w:t>
      </w:r>
      <w:r w:rsidRPr="009F2202">
        <w:rPr>
          <w:rFonts w:ascii="Times New Roman" w:eastAsia="Times New Roman" w:hAnsi="Times New Roman" w:cs="Times New Roman"/>
          <w:kern w:val="0"/>
          <w:sz w:val="22"/>
          <w:szCs w:val="22"/>
          <w:u w:val="single"/>
          <w:lang w:val="en-US"/>
          <w14:ligatures w14:val="none"/>
        </w:rPr>
        <w:t>zy</w:t>
      </w:r>
      <w:r w:rsidR="00A736B7" w:rsidRPr="009F2202">
        <w:rPr>
          <w:rFonts w:ascii="Times New Roman" w:eastAsia="Times New Roman" w:hAnsi="Times New Roman" w:cs="Times New Roman"/>
          <w:kern w:val="0"/>
          <w:sz w:val="22"/>
          <w:szCs w:val="22"/>
          <w:u w:val="single"/>
          <w:lang w:val="en-US"/>
          <w14:ligatures w14:val="none"/>
        </w:rPr>
        <w:t>u</w:t>
      </w:r>
      <w:r w:rsidRPr="009F2202">
        <w:rPr>
          <w:rFonts w:ascii="Times New Roman" w:eastAsia="Times New Roman" w:hAnsi="Times New Roman" w:cs="Times New Roman"/>
          <w:kern w:val="0"/>
          <w:sz w:val="22"/>
          <w:szCs w:val="22"/>
          <w:u w:val="single"/>
          <w:lang w:val="en-US"/>
          <w14:ligatures w14:val="none"/>
        </w:rPr>
        <w:t>zer</w:t>
      </w:r>
      <w:proofErr w:type="spellEnd"/>
    </w:p>
    <w:p w14:paraId="5ECE2B2B" w14:textId="53C89281" w:rsidR="0013683F" w:rsidRPr="00DA1236" w:rsidRDefault="0013683F" w:rsidP="00EE0643">
      <w:pPr>
        <w:autoSpaceDE w:val="0"/>
        <w:autoSpaceDN w:val="0"/>
        <w:adjustRightInd w:val="0"/>
        <w:spacing w:after="0" w:line="240" w:lineRule="auto"/>
        <w:jc w:val="center"/>
        <w:rPr>
          <w:rFonts w:ascii="Times New Roman" w:eastAsia="Times New Roman" w:hAnsi="Times New Roman" w:cs="Times New Roman"/>
          <w:i/>
          <w:iCs/>
          <w:kern w:val="0"/>
          <w:sz w:val="20"/>
          <w:szCs w:val="20"/>
          <w:lang w:val="en-US"/>
          <w14:ligatures w14:val="none"/>
        </w:rPr>
      </w:pPr>
      <w:r w:rsidRPr="00DA1236">
        <w:rPr>
          <w:rFonts w:ascii="Times New Roman" w:eastAsia="Times New Roman" w:hAnsi="Times New Roman" w:cs="Times New Roman"/>
          <w:i/>
          <w:iCs/>
          <w:kern w:val="0"/>
          <w:sz w:val="20"/>
          <w:szCs w:val="20"/>
          <w:lang w:val="en-US"/>
          <w14:ligatures w14:val="none"/>
        </w:rPr>
        <w:t xml:space="preserve"> Department of Physics, </w:t>
      </w:r>
      <w:r w:rsidR="00C30BBA">
        <w:rPr>
          <w:rFonts w:ascii="Times New Roman" w:eastAsia="Times New Roman" w:hAnsi="Times New Roman" w:cs="Times New Roman"/>
          <w:i/>
          <w:iCs/>
          <w:kern w:val="0"/>
          <w:sz w:val="20"/>
          <w:szCs w:val="20"/>
          <w:lang w:val="en-US"/>
          <w14:ligatures w14:val="none"/>
        </w:rPr>
        <w:t>I</w:t>
      </w:r>
      <w:r w:rsidRPr="00DA1236">
        <w:rPr>
          <w:rFonts w:ascii="Times New Roman" w:eastAsia="Times New Roman" w:hAnsi="Times New Roman" w:cs="Times New Roman"/>
          <w:i/>
          <w:iCs/>
          <w:kern w:val="0"/>
          <w:sz w:val="20"/>
          <w:szCs w:val="20"/>
          <w:lang w:val="en-US"/>
          <w14:ligatures w14:val="none"/>
        </w:rPr>
        <w:t xml:space="preserve">zmir Institute of Technology, </w:t>
      </w:r>
      <w:proofErr w:type="spellStart"/>
      <w:r w:rsidR="00C21624" w:rsidRPr="00DA1236">
        <w:rPr>
          <w:rFonts w:ascii="Times New Roman" w:eastAsia="Times New Roman" w:hAnsi="Times New Roman" w:cs="Times New Roman"/>
          <w:i/>
          <w:iCs/>
          <w:kern w:val="0"/>
          <w:sz w:val="20"/>
          <w:szCs w:val="20"/>
          <w:lang w:val="en-US"/>
          <w14:ligatures w14:val="none"/>
        </w:rPr>
        <w:t>Urla</w:t>
      </w:r>
      <w:proofErr w:type="spellEnd"/>
      <w:r w:rsidR="00C21624" w:rsidRPr="00DA1236">
        <w:rPr>
          <w:rFonts w:ascii="Times New Roman" w:eastAsia="Times New Roman" w:hAnsi="Times New Roman" w:cs="Times New Roman"/>
          <w:i/>
          <w:iCs/>
          <w:kern w:val="0"/>
          <w:sz w:val="20"/>
          <w:szCs w:val="20"/>
          <w:lang w:val="en-US"/>
          <w14:ligatures w14:val="none"/>
        </w:rPr>
        <w:t xml:space="preserve">, </w:t>
      </w:r>
      <w:r w:rsidR="00C071B4" w:rsidRPr="00DA1236">
        <w:rPr>
          <w:rFonts w:ascii="Times New Roman" w:eastAsia="Times New Roman" w:hAnsi="Times New Roman" w:cs="Times New Roman"/>
          <w:i/>
          <w:iCs/>
          <w:kern w:val="0"/>
          <w:sz w:val="20"/>
          <w:szCs w:val="20"/>
          <w:lang w:val="en-US"/>
          <w14:ligatures w14:val="none"/>
        </w:rPr>
        <w:t>I</w:t>
      </w:r>
      <w:r w:rsidRPr="00DA1236">
        <w:rPr>
          <w:rFonts w:ascii="Times New Roman" w:eastAsia="Times New Roman" w:hAnsi="Times New Roman" w:cs="Times New Roman"/>
          <w:i/>
          <w:iCs/>
          <w:kern w:val="0"/>
          <w:sz w:val="20"/>
          <w:szCs w:val="20"/>
          <w:lang w:val="en-US"/>
          <w14:ligatures w14:val="none"/>
        </w:rPr>
        <w:t xml:space="preserve">zmir, </w:t>
      </w:r>
      <w:proofErr w:type="spellStart"/>
      <w:r w:rsidRPr="00DA1236">
        <w:rPr>
          <w:rFonts w:ascii="Times New Roman" w:eastAsia="Times New Roman" w:hAnsi="Times New Roman" w:cs="Times New Roman"/>
          <w:i/>
          <w:iCs/>
          <w:kern w:val="0"/>
          <w:sz w:val="20"/>
          <w:szCs w:val="20"/>
          <w:lang w:val="en-US"/>
          <w14:ligatures w14:val="none"/>
        </w:rPr>
        <w:t>Turk</w:t>
      </w:r>
      <w:r w:rsidR="00C071B4" w:rsidRPr="00DA1236">
        <w:rPr>
          <w:rFonts w:ascii="Times New Roman" w:eastAsia="Times New Roman" w:hAnsi="Times New Roman" w:cs="Times New Roman"/>
          <w:i/>
          <w:iCs/>
          <w:kern w:val="0"/>
          <w:sz w:val="20"/>
          <w:szCs w:val="20"/>
          <w:lang w:val="en-US"/>
          <w14:ligatures w14:val="none"/>
        </w:rPr>
        <w:t>iye</w:t>
      </w:r>
      <w:proofErr w:type="spellEnd"/>
      <w:r w:rsidRPr="00DA1236">
        <w:rPr>
          <w:rFonts w:ascii="Times New Roman" w:eastAsia="Times New Roman" w:hAnsi="Times New Roman" w:cs="Times New Roman"/>
          <w:i/>
          <w:iCs/>
          <w:kern w:val="0"/>
          <w:sz w:val="20"/>
          <w:szCs w:val="20"/>
          <w:lang w:val="en-US"/>
          <w14:ligatures w14:val="none"/>
        </w:rPr>
        <w:t xml:space="preserve"> </w:t>
      </w:r>
    </w:p>
    <w:p w14:paraId="5E230B9A" w14:textId="40D9A8BE" w:rsidR="0013683F" w:rsidRPr="00DA1236" w:rsidRDefault="0013683F" w:rsidP="009E3F9C">
      <w:pPr>
        <w:autoSpaceDE w:val="0"/>
        <w:autoSpaceDN w:val="0"/>
        <w:adjustRightInd w:val="0"/>
        <w:spacing w:after="0" w:line="240" w:lineRule="auto"/>
        <w:jc w:val="center"/>
        <w:rPr>
          <w:rFonts w:ascii="Times New Roman" w:eastAsia="Times New Roman" w:hAnsi="Times New Roman" w:cs="Times New Roman"/>
          <w:i/>
          <w:iCs/>
          <w:kern w:val="0"/>
          <w:sz w:val="20"/>
          <w:szCs w:val="20"/>
          <w:lang w:val="en-US"/>
          <w14:ligatures w14:val="none"/>
        </w:rPr>
      </w:pPr>
      <w:r w:rsidRPr="00DA1236">
        <w:rPr>
          <w:rFonts w:ascii="Times New Roman" w:eastAsia="Times New Roman" w:hAnsi="Times New Roman" w:cs="Times New Roman"/>
          <w:i/>
          <w:iCs/>
          <w:kern w:val="0"/>
          <w:sz w:val="20"/>
          <w:szCs w:val="20"/>
          <w:lang w:val="en-US"/>
          <w14:ligatures w14:val="none"/>
        </w:rPr>
        <w:t xml:space="preserve"> </w:t>
      </w:r>
      <w:proofErr w:type="spellStart"/>
      <w:r w:rsidRPr="00DA1236">
        <w:rPr>
          <w:rFonts w:ascii="Times New Roman" w:eastAsia="Times New Roman" w:hAnsi="Times New Roman" w:cs="Times New Roman"/>
          <w:i/>
          <w:iCs/>
          <w:kern w:val="0"/>
          <w:sz w:val="20"/>
          <w:szCs w:val="20"/>
          <w:lang w:val="en-US"/>
          <w14:ligatures w14:val="none"/>
        </w:rPr>
        <w:t>Teknoma</w:t>
      </w:r>
      <w:proofErr w:type="spellEnd"/>
      <w:r w:rsidRPr="00DA1236">
        <w:rPr>
          <w:rFonts w:ascii="Times New Roman" w:eastAsia="Times New Roman" w:hAnsi="Times New Roman" w:cs="Times New Roman"/>
          <w:i/>
          <w:iCs/>
          <w:kern w:val="0"/>
          <w:sz w:val="20"/>
          <w:szCs w:val="20"/>
          <w:lang w:val="en-US"/>
          <w14:ligatures w14:val="none"/>
        </w:rPr>
        <w:t xml:space="preserve"> Technolog</w:t>
      </w:r>
      <w:r w:rsidR="00C071B4" w:rsidRPr="00DA1236">
        <w:rPr>
          <w:rFonts w:ascii="Times New Roman" w:eastAsia="Times New Roman" w:hAnsi="Times New Roman" w:cs="Times New Roman"/>
          <w:i/>
          <w:iCs/>
          <w:kern w:val="0"/>
          <w:sz w:val="20"/>
          <w:szCs w:val="20"/>
          <w:lang w:val="en-US"/>
          <w14:ligatures w14:val="none"/>
        </w:rPr>
        <w:t>i</w:t>
      </w:r>
      <w:r w:rsidRPr="00DA1236">
        <w:rPr>
          <w:rFonts w:ascii="Times New Roman" w:eastAsia="Times New Roman" w:hAnsi="Times New Roman" w:cs="Times New Roman"/>
          <w:i/>
          <w:iCs/>
          <w:kern w:val="0"/>
          <w:sz w:val="20"/>
          <w:szCs w:val="20"/>
          <w:lang w:val="en-US"/>
          <w14:ligatures w14:val="none"/>
        </w:rPr>
        <w:t>cal Materials Industrial and Trad</w:t>
      </w:r>
      <w:r w:rsidR="00C071B4" w:rsidRPr="00DA1236">
        <w:rPr>
          <w:rFonts w:ascii="Times New Roman" w:eastAsia="Times New Roman" w:hAnsi="Times New Roman" w:cs="Times New Roman"/>
          <w:i/>
          <w:iCs/>
          <w:kern w:val="0"/>
          <w:sz w:val="20"/>
          <w:szCs w:val="20"/>
          <w:lang w:val="en-US"/>
          <w14:ligatures w14:val="none"/>
        </w:rPr>
        <w:t>i</w:t>
      </w:r>
      <w:r w:rsidRPr="00DA1236">
        <w:rPr>
          <w:rFonts w:ascii="Times New Roman" w:eastAsia="Times New Roman" w:hAnsi="Times New Roman" w:cs="Times New Roman"/>
          <w:i/>
          <w:iCs/>
          <w:kern w:val="0"/>
          <w:sz w:val="20"/>
          <w:szCs w:val="20"/>
          <w:lang w:val="en-US"/>
          <w14:ligatures w14:val="none"/>
        </w:rPr>
        <w:t xml:space="preserve">ng </w:t>
      </w:r>
      <w:r w:rsidR="00C071B4" w:rsidRPr="00DA1236">
        <w:rPr>
          <w:rFonts w:ascii="Times New Roman" w:eastAsia="Times New Roman" w:hAnsi="Times New Roman" w:cs="Times New Roman"/>
          <w:i/>
          <w:iCs/>
          <w:kern w:val="0"/>
          <w:sz w:val="20"/>
          <w:szCs w:val="20"/>
          <w:lang w:val="en-US"/>
          <w14:ligatures w14:val="none"/>
        </w:rPr>
        <w:t>I</w:t>
      </w:r>
      <w:r w:rsidRPr="00DA1236">
        <w:rPr>
          <w:rFonts w:ascii="Times New Roman" w:eastAsia="Times New Roman" w:hAnsi="Times New Roman" w:cs="Times New Roman"/>
          <w:i/>
          <w:iCs/>
          <w:kern w:val="0"/>
          <w:sz w:val="20"/>
          <w:szCs w:val="20"/>
          <w:lang w:val="en-US"/>
          <w14:ligatures w14:val="none"/>
        </w:rPr>
        <w:t>nc</w:t>
      </w:r>
      <w:r w:rsidR="00C21624" w:rsidRPr="00DA1236">
        <w:rPr>
          <w:rFonts w:ascii="Times New Roman" w:eastAsia="Times New Roman" w:hAnsi="Times New Roman" w:cs="Times New Roman"/>
          <w:i/>
          <w:iCs/>
          <w:kern w:val="0"/>
          <w:sz w:val="20"/>
          <w:szCs w:val="20"/>
          <w:lang w:val="en-US"/>
          <w14:ligatures w14:val="none"/>
        </w:rPr>
        <w:t>.</w:t>
      </w:r>
      <w:r w:rsidRPr="00DA1236">
        <w:rPr>
          <w:rFonts w:ascii="Times New Roman" w:eastAsia="Times New Roman" w:hAnsi="Times New Roman" w:cs="Times New Roman"/>
          <w:i/>
          <w:iCs/>
          <w:kern w:val="0"/>
          <w:sz w:val="20"/>
          <w:szCs w:val="20"/>
          <w:lang w:val="en-US"/>
          <w14:ligatures w14:val="none"/>
        </w:rPr>
        <w:t xml:space="preserve">, </w:t>
      </w:r>
      <w:proofErr w:type="spellStart"/>
      <w:r w:rsidR="00C21624" w:rsidRPr="00DA1236">
        <w:rPr>
          <w:rFonts w:ascii="Times New Roman" w:eastAsia="Times New Roman" w:hAnsi="Times New Roman" w:cs="Times New Roman"/>
          <w:i/>
          <w:iCs/>
          <w:kern w:val="0"/>
          <w:sz w:val="20"/>
          <w:szCs w:val="20"/>
          <w:lang w:val="en-US"/>
          <w14:ligatures w14:val="none"/>
        </w:rPr>
        <w:t>Urla</w:t>
      </w:r>
      <w:proofErr w:type="spellEnd"/>
      <w:r w:rsidR="00C21624" w:rsidRPr="00DA1236">
        <w:rPr>
          <w:rFonts w:ascii="Times New Roman" w:eastAsia="Times New Roman" w:hAnsi="Times New Roman" w:cs="Times New Roman"/>
          <w:i/>
          <w:iCs/>
          <w:kern w:val="0"/>
          <w:sz w:val="20"/>
          <w:szCs w:val="20"/>
          <w:lang w:val="en-US"/>
          <w14:ligatures w14:val="none"/>
        </w:rPr>
        <w:t xml:space="preserve">, </w:t>
      </w:r>
      <w:r w:rsidR="00C071B4" w:rsidRPr="00DA1236">
        <w:rPr>
          <w:rFonts w:ascii="Times New Roman" w:eastAsia="Times New Roman" w:hAnsi="Times New Roman" w:cs="Times New Roman"/>
          <w:i/>
          <w:iCs/>
          <w:kern w:val="0"/>
          <w:sz w:val="20"/>
          <w:szCs w:val="20"/>
          <w:lang w:val="en-US"/>
          <w14:ligatures w14:val="none"/>
        </w:rPr>
        <w:t>I</w:t>
      </w:r>
      <w:r w:rsidRPr="00DA1236">
        <w:rPr>
          <w:rFonts w:ascii="Times New Roman" w:eastAsia="Times New Roman" w:hAnsi="Times New Roman" w:cs="Times New Roman"/>
          <w:i/>
          <w:iCs/>
          <w:kern w:val="0"/>
          <w:sz w:val="20"/>
          <w:szCs w:val="20"/>
          <w:lang w:val="en-US"/>
          <w14:ligatures w14:val="none"/>
        </w:rPr>
        <w:t xml:space="preserve">zmir, </w:t>
      </w:r>
      <w:proofErr w:type="spellStart"/>
      <w:r w:rsidRPr="00DA1236">
        <w:rPr>
          <w:rFonts w:ascii="Times New Roman" w:eastAsia="Times New Roman" w:hAnsi="Times New Roman" w:cs="Times New Roman"/>
          <w:i/>
          <w:iCs/>
          <w:kern w:val="0"/>
          <w:sz w:val="20"/>
          <w:szCs w:val="20"/>
          <w:lang w:val="en-US"/>
          <w14:ligatures w14:val="none"/>
        </w:rPr>
        <w:t>Turk</w:t>
      </w:r>
      <w:r w:rsidR="00C071B4" w:rsidRPr="00DA1236">
        <w:rPr>
          <w:rFonts w:ascii="Times New Roman" w:eastAsia="Times New Roman" w:hAnsi="Times New Roman" w:cs="Times New Roman"/>
          <w:i/>
          <w:iCs/>
          <w:kern w:val="0"/>
          <w:sz w:val="20"/>
          <w:szCs w:val="20"/>
          <w:lang w:val="en-US"/>
          <w14:ligatures w14:val="none"/>
        </w:rPr>
        <w:t>iye</w:t>
      </w:r>
      <w:proofErr w:type="spellEnd"/>
      <w:r w:rsidRPr="00DA1236">
        <w:rPr>
          <w:rFonts w:ascii="Times New Roman" w:eastAsia="Times New Roman" w:hAnsi="Times New Roman" w:cs="Times New Roman"/>
          <w:i/>
          <w:iCs/>
          <w:kern w:val="0"/>
          <w:sz w:val="20"/>
          <w:szCs w:val="20"/>
          <w:lang w:val="en-US"/>
          <w14:ligatures w14:val="none"/>
        </w:rPr>
        <w:t xml:space="preserve">.     </w:t>
      </w:r>
    </w:p>
    <w:p w14:paraId="3DEC0FC3" w14:textId="42ADA002" w:rsidR="0057444C" w:rsidRPr="009F2202" w:rsidRDefault="00D64963" w:rsidP="00D64963">
      <w:pPr>
        <w:jc w:val="center"/>
        <w:rPr>
          <w:rFonts w:ascii="Times New Roman" w:hAnsi="Times New Roman" w:cs="Times New Roman"/>
          <w:sz w:val="20"/>
          <w:szCs w:val="20"/>
        </w:rPr>
      </w:pPr>
      <w:r w:rsidRPr="009F2202">
        <w:rPr>
          <w:rFonts w:ascii="Times New Roman" w:hAnsi="Times New Roman" w:cs="Times New Roman"/>
          <w:sz w:val="20"/>
          <w:szCs w:val="20"/>
        </w:rPr>
        <w:t>e-m</w:t>
      </w:r>
      <w:r w:rsidR="00901527" w:rsidRPr="009F2202">
        <w:rPr>
          <w:rFonts w:ascii="Times New Roman" w:hAnsi="Times New Roman" w:cs="Times New Roman"/>
          <w:sz w:val="20"/>
          <w:szCs w:val="20"/>
        </w:rPr>
        <w:t>ail:</w:t>
      </w:r>
      <w:r w:rsidR="00EE0643" w:rsidRPr="009F2202">
        <w:rPr>
          <w:rFonts w:ascii="Times New Roman" w:hAnsi="Times New Roman" w:cs="Times New Roman"/>
          <w:sz w:val="20"/>
          <w:szCs w:val="20"/>
        </w:rPr>
        <w:t>ozyuzer</w:t>
      </w:r>
      <w:r w:rsidR="00901527" w:rsidRPr="009F2202">
        <w:rPr>
          <w:rFonts w:ascii="Times New Roman" w:hAnsi="Times New Roman" w:cs="Times New Roman"/>
          <w:sz w:val="20"/>
          <w:szCs w:val="20"/>
        </w:rPr>
        <w:t>@iyte.edu.tr</w:t>
      </w:r>
    </w:p>
    <w:p w14:paraId="29C4720F" w14:textId="3318B18B" w:rsidR="00115833" w:rsidRPr="003B05ED" w:rsidRDefault="00DA7E68" w:rsidP="007A69BB">
      <w:pPr>
        <w:pStyle w:val="NormalWeb"/>
        <w:jc w:val="both"/>
        <w:rPr>
          <w:sz w:val="22"/>
          <w:szCs w:val="22"/>
        </w:rPr>
      </w:pPr>
      <w:r w:rsidRPr="003B05ED">
        <w:rPr>
          <w:sz w:val="22"/>
          <w:szCs w:val="22"/>
        </w:rPr>
        <w:t xml:space="preserve">Quantum Cascade Lasers (QCLs) are semiconductor lasers that operate in the mid- and long-wave infrared (IR) </w:t>
      </w:r>
      <w:r w:rsidR="00F51210" w:rsidRPr="003B05ED">
        <w:rPr>
          <w:sz w:val="22"/>
          <w:szCs w:val="22"/>
        </w:rPr>
        <w:t xml:space="preserve">and terahertz </w:t>
      </w:r>
      <w:r w:rsidRPr="003B05ED">
        <w:rPr>
          <w:sz w:val="22"/>
          <w:szCs w:val="22"/>
        </w:rPr>
        <w:t>regions</w:t>
      </w:r>
      <w:r w:rsidR="007A69BB" w:rsidRPr="003B05ED">
        <w:rPr>
          <w:sz w:val="22"/>
          <w:szCs w:val="22"/>
        </w:rPr>
        <w:t xml:space="preserve"> [1]</w:t>
      </w:r>
      <w:r w:rsidRPr="003B05ED">
        <w:rPr>
          <w:sz w:val="22"/>
          <w:szCs w:val="22"/>
        </w:rPr>
        <w:t xml:space="preserve">, enabling a broad spectrum of applications such as industrial gas detection, standoff explosive detection, infrared imaging, </w:t>
      </w:r>
      <w:r w:rsidR="00AA7655" w:rsidRPr="003B05ED">
        <w:rPr>
          <w:sz w:val="22"/>
          <w:szCs w:val="22"/>
        </w:rPr>
        <w:t>health</w:t>
      </w:r>
      <w:r w:rsidRPr="003B05ED">
        <w:rPr>
          <w:sz w:val="22"/>
          <w:szCs w:val="22"/>
        </w:rPr>
        <w:t xml:space="preserve"> </w:t>
      </w:r>
      <w:r w:rsidR="00AA7655" w:rsidRPr="003B05ED">
        <w:rPr>
          <w:sz w:val="22"/>
          <w:szCs w:val="22"/>
        </w:rPr>
        <w:t>monitoring</w:t>
      </w:r>
      <w:r w:rsidRPr="003B05ED">
        <w:rPr>
          <w:sz w:val="22"/>
          <w:szCs w:val="22"/>
        </w:rPr>
        <w:t>, and advanced spectroscopy</w:t>
      </w:r>
      <w:r w:rsidR="000E1954" w:rsidRPr="003B05ED">
        <w:rPr>
          <w:sz w:val="22"/>
          <w:szCs w:val="22"/>
        </w:rPr>
        <w:t xml:space="preserve"> [</w:t>
      </w:r>
      <w:r w:rsidR="007A69BB" w:rsidRPr="003B05ED">
        <w:rPr>
          <w:sz w:val="22"/>
          <w:szCs w:val="22"/>
        </w:rPr>
        <w:t>2</w:t>
      </w:r>
      <w:r w:rsidR="000E1954" w:rsidRPr="003B05ED">
        <w:rPr>
          <w:sz w:val="22"/>
          <w:szCs w:val="22"/>
        </w:rPr>
        <w:t>-3]</w:t>
      </w:r>
      <w:r w:rsidRPr="003B05ED">
        <w:rPr>
          <w:sz w:val="22"/>
          <w:szCs w:val="22"/>
        </w:rPr>
        <w:t xml:space="preserve">. </w:t>
      </w:r>
      <w:r w:rsidR="00CC0FF7" w:rsidRPr="003B05ED">
        <w:rPr>
          <w:sz w:val="22"/>
          <w:szCs w:val="22"/>
        </w:rPr>
        <w:t xml:space="preserve">QCLs are compact, portable, capable of room-temperature operation, and deliver high optical power in both pulsed and continuous wave modes. </w:t>
      </w:r>
      <w:r w:rsidRPr="003B05ED">
        <w:rPr>
          <w:sz w:val="22"/>
          <w:szCs w:val="22"/>
        </w:rPr>
        <w:t xml:space="preserve">Their </w:t>
      </w:r>
      <w:r w:rsidR="00CC0FF7" w:rsidRPr="003B05ED">
        <w:rPr>
          <w:sz w:val="22"/>
          <w:szCs w:val="22"/>
        </w:rPr>
        <w:t>ability</w:t>
      </w:r>
      <w:r w:rsidRPr="003B05ED">
        <w:rPr>
          <w:sz w:val="22"/>
          <w:szCs w:val="22"/>
        </w:rPr>
        <w:t xml:space="preserve"> across the 3–13 μm wavelength range coincides with the principal absorption bands of many atmospheric gases (e.g., CO₂, CO, NO, NO₂, SO₂, NH₃, CH₄)</w:t>
      </w:r>
      <w:r w:rsidR="00CC0FF7" w:rsidRPr="003B05ED">
        <w:rPr>
          <w:sz w:val="22"/>
          <w:szCs w:val="22"/>
        </w:rPr>
        <w:t xml:space="preserve"> and biological species</w:t>
      </w:r>
      <w:r w:rsidRPr="003B05ED">
        <w:rPr>
          <w:sz w:val="22"/>
          <w:szCs w:val="22"/>
        </w:rPr>
        <w:t xml:space="preserve"> making them highly effective for sensitive and selective gas sensing. </w:t>
      </w:r>
      <w:r w:rsidR="005B619D" w:rsidRPr="003B05ED">
        <w:rPr>
          <w:sz w:val="22"/>
          <w:szCs w:val="22"/>
        </w:rPr>
        <w:t xml:space="preserve">In this study, </w:t>
      </w:r>
      <w:r w:rsidR="00CC0FF7" w:rsidRPr="003B05ED">
        <w:rPr>
          <w:sz w:val="22"/>
          <w:szCs w:val="22"/>
        </w:rPr>
        <w:t xml:space="preserve">three distinct laser systems are being developed for: (i) greenhouse gas detection, (ii) biosensing spectroscopy of urea in blood, and (iii) directional infrared countermeasures (DIRCM).  The active region of laser was designed by the Nextnano program for three wavelenghts. The </w:t>
      </w:r>
      <w:r w:rsidR="009A46DC" w:rsidRPr="003B05ED">
        <w:rPr>
          <w:sz w:val="22"/>
          <w:szCs w:val="22"/>
        </w:rPr>
        <w:t>superlattice structure</w:t>
      </w:r>
      <w:r w:rsidR="00CC0FF7" w:rsidRPr="003B05ED">
        <w:rPr>
          <w:sz w:val="22"/>
          <w:szCs w:val="22"/>
        </w:rPr>
        <w:t>s</w:t>
      </w:r>
      <w:r w:rsidR="009A46DC" w:rsidRPr="003B05ED">
        <w:rPr>
          <w:sz w:val="22"/>
          <w:szCs w:val="22"/>
        </w:rPr>
        <w:t xml:space="preserve"> w</w:t>
      </w:r>
      <w:r w:rsidR="00CC0FF7" w:rsidRPr="003B05ED">
        <w:rPr>
          <w:sz w:val="22"/>
          <w:szCs w:val="22"/>
        </w:rPr>
        <w:t>ere</w:t>
      </w:r>
      <w:r w:rsidR="009A46DC" w:rsidRPr="003B05ED">
        <w:rPr>
          <w:sz w:val="22"/>
          <w:szCs w:val="22"/>
        </w:rPr>
        <w:t xml:space="preserve"> </w:t>
      </w:r>
      <w:r w:rsidR="00CC0FF7" w:rsidRPr="003B05ED">
        <w:rPr>
          <w:sz w:val="22"/>
          <w:szCs w:val="22"/>
        </w:rPr>
        <w:t>grown by</w:t>
      </w:r>
      <w:r w:rsidR="009A46DC" w:rsidRPr="003B05ED">
        <w:rPr>
          <w:sz w:val="22"/>
          <w:szCs w:val="22"/>
        </w:rPr>
        <w:t xml:space="preserve"> using the MOCVD method</w:t>
      </w:r>
      <w:r w:rsidR="00A01BAC" w:rsidRPr="003B05ED">
        <w:rPr>
          <w:sz w:val="22"/>
          <w:szCs w:val="22"/>
        </w:rPr>
        <w:t xml:space="preserve"> on InP (100)</w:t>
      </w:r>
      <w:r w:rsidR="009A46DC" w:rsidRPr="003B05ED">
        <w:rPr>
          <w:sz w:val="22"/>
          <w:szCs w:val="22"/>
        </w:rPr>
        <w:t>. Th</w:t>
      </w:r>
      <w:r w:rsidR="00A01BAC" w:rsidRPr="003B05ED">
        <w:rPr>
          <w:sz w:val="22"/>
          <w:szCs w:val="22"/>
        </w:rPr>
        <w:t>e active region</w:t>
      </w:r>
      <w:r w:rsidR="009A46DC" w:rsidRPr="003B05ED">
        <w:rPr>
          <w:sz w:val="22"/>
          <w:szCs w:val="22"/>
        </w:rPr>
        <w:t xml:space="preserve"> structure consisted of a </w:t>
      </w:r>
      <w:r w:rsidR="00A01BAC" w:rsidRPr="003B05ED">
        <w:rPr>
          <w:sz w:val="22"/>
          <w:szCs w:val="22"/>
        </w:rPr>
        <w:t>periodically layered InGaAs/InAlAs quantum wells</w:t>
      </w:r>
      <w:r w:rsidR="009A46DC" w:rsidRPr="003B05ED">
        <w:rPr>
          <w:sz w:val="22"/>
          <w:szCs w:val="22"/>
        </w:rPr>
        <w:t xml:space="preserve">. The fabrication of quantum cascade lasers began with the formation of mesa structures on InP wafers using conventional lithography and chemical etching techniques. To ensure electrical insulation between the mesa top, its sidewalls, and the substrate, a thin film of SiO₂ was applied as a passivation layer, which was critical for stable laser operation. To enhance electrical contact and facilitate heat dissipation during laser emission, a thick </w:t>
      </w:r>
      <w:r w:rsidR="00A01BAC" w:rsidRPr="003B05ED">
        <w:rPr>
          <w:sz w:val="22"/>
          <w:szCs w:val="22"/>
        </w:rPr>
        <w:t>gold</w:t>
      </w:r>
      <w:r w:rsidR="009A46DC" w:rsidRPr="003B05ED">
        <w:rPr>
          <w:sz w:val="22"/>
          <w:szCs w:val="22"/>
        </w:rPr>
        <w:t xml:space="preserve"> layer was added to the laser bars</w:t>
      </w:r>
      <w:r w:rsidR="003F5D16" w:rsidRPr="003B05ED">
        <w:rPr>
          <w:sz w:val="22"/>
          <w:szCs w:val="22"/>
        </w:rPr>
        <w:t>,</w:t>
      </w:r>
      <w:r w:rsidR="009A46DC" w:rsidRPr="003B05ED">
        <w:rPr>
          <w:sz w:val="22"/>
          <w:szCs w:val="22"/>
        </w:rPr>
        <w:t xml:space="preserve"> serving as heat sink</w:t>
      </w:r>
      <w:r w:rsidR="001864B3" w:rsidRPr="003B05ED">
        <w:rPr>
          <w:sz w:val="22"/>
          <w:szCs w:val="22"/>
        </w:rPr>
        <w:t>s</w:t>
      </w:r>
      <w:r w:rsidR="009A46DC" w:rsidRPr="003B05ED">
        <w:rPr>
          <w:sz w:val="22"/>
          <w:szCs w:val="22"/>
        </w:rPr>
        <w:t xml:space="preserve">. Due to the high operating voltages and large threshold currents, significant heat was generated in the QCL's active region. These devices were typically cooled from the bottom of the substrate; thus, reducing the distance between the active core and the substrate base was essential for efficient thermal management. Accordingly, the QCL substrates were thinned. After thinning, the bottom of the substrate was coated with a thin titanium (Ti) layer as a buffer, followed by approximately 200 nm of </w:t>
      </w:r>
      <w:r w:rsidR="003F5D16" w:rsidRPr="003B05ED">
        <w:rPr>
          <w:sz w:val="22"/>
          <w:szCs w:val="22"/>
        </w:rPr>
        <w:t>Au</w:t>
      </w:r>
      <w:r w:rsidR="009A46DC" w:rsidRPr="003B05ED">
        <w:rPr>
          <w:sz w:val="22"/>
          <w:szCs w:val="22"/>
        </w:rPr>
        <w:t xml:space="preserve">. The </w:t>
      </w:r>
      <w:r w:rsidR="00AD39F6" w:rsidRPr="003B05ED">
        <w:rPr>
          <w:sz w:val="22"/>
          <w:szCs w:val="22"/>
        </w:rPr>
        <w:t>progress of the ongoing project</w:t>
      </w:r>
      <w:r w:rsidR="001864B3" w:rsidRPr="003B05ED">
        <w:rPr>
          <w:sz w:val="22"/>
          <w:szCs w:val="22"/>
        </w:rPr>
        <w:t xml:space="preserve"> about the fabrication steps, the characterization and the characteristics of QCL chips will be </w:t>
      </w:r>
      <w:r w:rsidR="00AD39F6" w:rsidRPr="003B05ED">
        <w:rPr>
          <w:sz w:val="22"/>
          <w:szCs w:val="22"/>
        </w:rPr>
        <w:t>discussed</w:t>
      </w:r>
      <w:r w:rsidR="001864B3" w:rsidRPr="003B05ED">
        <w:rPr>
          <w:sz w:val="22"/>
          <w:szCs w:val="22"/>
        </w:rPr>
        <w:t xml:space="preserve"> in detail. </w:t>
      </w:r>
    </w:p>
    <w:p w14:paraId="0080FF80" w14:textId="07558F52" w:rsidR="00FC12B3" w:rsidRPr="00DA1236" w:rsidRDefault="00FC12B3" w:rsidP="00DA7E68">
      <w:pPr>
        <w:autoSpaceDE w:val="0"/>
        <w:autoSpaceDN w:val="0"/>
        <w:adjustRightInd w:val="0"/>
        <w:spacing w:after="0" w:line="240" w:lineRule="auto"/>
        <w:jc w:val="both"/>
        <w:rPr>
          <w:rFonts w:ascii="Times New Roman" w:eastAsia="Times New Roman" w:hAnsi="Times New Roman" w:cs="Times New Roman"/>
          <w:kern w:val="0"/>
          <w:sz w:val="22"/>
          <w:szCs w:val="22"/>
          <w:lang w:val="en-US"/>
          <w14:ligatures w14:val="none"/>
        </w:rPr>
      </w:pPr>
    </w:p>
    <w:p w14:paraId="42266979" w14:textId="649C83EE" w:rsidR="00FC12B3" w:rsidRPr="00DA1236" w:rsidRDefault="000F20EB" w:rsidP="003B05ED">
      <w:pPr>
        <w:spacing w:line="240" w:lineRule="auto"/>
        <w:jc w:val="both"/>
        <w:rPr>
          <w:rFonts w:ascii="Times New Roman" w:hAnsi="Times New Roman" w:cs="Times New Roman"/>
          <w:i/>
          <w:iCs/>
          <w:sz w:val="22"/>
          <w:szCs w:val="22"/>
          <w:lang w:val="en-GB"/>
        </w:rPr>
      </w:pPr>
      <w:r w:rsidRPr="009F2202">
        <w:rPr>
          <w:rFonts w:ascii="Times New Roman" w:hAnsi="Times New Roman" w:cs="Times New Roman"/>
          <w:bCs/>
          <w:i/>
          <w:iCs/>
          <w:sz w:val="22"/>
          <w:szCs w:val="22"/>
          <w:lang w:val="en-GB"/>
        </w:rPr>
        <w:t>Acknowledgment</w:t>
      </w:r>
      <w:r w:rsidRPr="00DA1236">
        <w:rPr>
          <w:rFonts w:ascii="Times New Roman" w:hAnsi="Times New Roman" w:cs="Times New Roman"/>
          <w:b/>
          <w:i/>
          <w:iCs/>
          <w:sz w:val="22"/>
          <w:szCs w:val="22"/>
          <w:lang w:val="en-GB"/>
        </w:rPr>
        <w:t>:</w:t>
      </w:r>
      <w:r w:rsidRPr="00DA1236">
        <w:rPr>
          <w:rFonts w:ascii="Times New Roman" w:hAnsi="Times New Roman" w:cs="Times New Roman"/>
          <w:i/>
          <w:iCs/>
          <w:sz w:val="22"/>
          <w:szCs w:val="22"/>
          <w:lang w:val="en-GB"/>
        </w:rPr>
        <w:t xml:space="preserve"> </w:t>
      </w:r>
      <w:r w:rsidR="008600F3" w:rsidRPr="00DA1236">
        <w:rPr>
          <w:rFonts w:ascii="Times New Roman" w:hAnsi="Times New Roman" w:cs="Times New Roman"/>
          <w:i/>
          <w:iCs/>
          <w:sz w:val="22"/>
          <w:szCs w:val="22"/>
          <w:lang w:val="en-GB"/>
        </w:rPr>
        <w:t xml:space="preserve">This research is partially supported by TUBITAK (Scientific and Technical Research Council of Turkey) project number 22AG014, with collaboration ASELSAN A.Ş., Cumhuriyet University, Atatürk University, ASELSAN Hassas Optik A.Ş, TEKNOMA </w:t>
      </w:r>
      <w:proofErr w:type="spellStart"/>
      <w:r w:rsidR="008600F3" w:rsidRPr="00DA1236">
        <w:rPr>
          <w:rFonts w:ascii="Times New Roman" w:hAnsi="Times New Roman" w:cs="Times New Roman"/>
          <w:i/>
          <w:iCs/>
          <w:sz w:val="22"/>
          <w:szCs w:val="22"/>
          <w:lang w:val="en-GB"/>
        </w:rPr>
        <w:t>Teknolojik</w:t>
      </w:r>
      <w:proofErr w:type="spellEnd"/>
      <w:r w:rsidR="008600F3" w:rsidRPr="00DA1236">
        <w:rPr>
          <w:rFonts w:ascii="Times New Roman" w:hAnsi="Times New Roman" w:cs="Times New Roman"/>
          <w:i/>
          <w:iCs/>
          <w:sz w:val="22"/>
          <w:szCs w:val="22"/>
          <w:lang w:val="en-GB"/>
        </w:rPr>
        <w:t xml:space="preserve"> </w:t>
      </w:r>
      <w:proofErr w:type="spellStart"/>
      <w:r w:rsidR="008600F3" w:rsidRPr="00DA1236">
        <w:rPr>
          <w:rFonts w:ascii="Times New Roman" w:hAnsi="Times New Roman" w:cs="Times New Roman"/>
          <w:i/>
          <w:iCs/>
          <w:sz w:val="22"/>
          <w:szCs w:val="22"/>
          <w:lang w:val="en-GB"/>
        </w:rPr>
        <w:t>Mlz</w:t>
      </w:r>
      <w:proofErr w:type="spellEnd"/>
      <w:r w:rsidR="008600F3" w:rsidRPr="00DA1236">
        <w:rPr>
          <w:rFonts w:ascii="Times New Roman" w:hAnsi="Times New Roman" w:cs="Times New Roman"/>
          <w:i/>
          <w:iCs/>
          <w:sz w:val="22"/>
          <w:szCs w:val="22"/>
          <w:lang w:val="en-GB"/>
        </w:rPr>
        <w:t xml:space="preserve">. Ltd. </w:t>
      </w:r>
      <w:proofErr w:type="spellStart"/>
      <w:r w:rsidR="008600F3" w:rsidRPr="00DA1236">
        <w:rPr>
          <w:rFonts w:ascii="Times New Roman" w:hAnsi="Times New Roman" w:cs="Times New Roman"/>
          <w:i/>
          <w:iCs/>
          <w:sz w:val="22"/>
          <w:szCs w:val="22"/>
          <w:lang w:val="en-GB"/>
        </w:rPr>
        <w:t>Şti</w:t>
      </w:r>
      <w:proofErr w:type="spellEnd"/>
      <w:r w:rsidR="008600F3" w:rsidRPr="00DA1236">
        <w:rPr>
          <w:rFonts w:ascii="Times New Roman" w:hAnsi="Times New Roman" w:cs="Times New Roman"/>
          <w:i/>
          <w:iCs/>
          <w:sz w:val="22"/>
          <w:szCs w:val="22"/>
          <w:lang w:val="en-GB"/>
        </w:rPr>
        <w:t xml:space="preserve">., ELEKTRAL </w:t>
      </w:r>
      <w:proofErr w:type="spellStart"/>
      <w:r w:rsidR="008600F3" w:rsidRPr="00DA1236">
        <w:rPr>
          <w:rFonts w:ascii="Times New Roman" w:hAnsi="Times New Roman" w:cs="Times New Roman"/>
          <w:i/>
          <w:iCs/>
          <w:sz w:val="22"/>
          <w:szCs w:val="22"/>
          <w:lang w:val="en-GB"/>
        </w:rPr>
        <w:t>Elektromekanik</w:t>
      </w:r>
      <w:proofErr w:type="spellEnd"/>
      <w:r w:rsidR="008600F3" w:rsidRPr="00DA1236">
        <w:rPr>
          <w:rFonts w:ascii="Times New Roman" w:hAnsi="Times New Roman" w:cs="Times New Roman"/>
          <w:i/>
          <w:iCs/>
          <w:sz w:val="22"/>
          <w:szCs w:val="22"/>
          <w:lang w:val="en-GB"/>
        </w:rPr>
        <w:t xml:space="preserve"> A.</w:t>
      </w:r>
      <w:r w:rsidR="003C5B8B" w:rsidRPr="00DA1236">
        <w:rPr>
          <w:rFonts w:ascii="Times New Roman" w:hAnsi="Times New Roman" w:cs="Times New Roman"/>
          <w:i/>
          <w:iCs/>
          <w:sz w:val="22"/>
          <w:szCs w:val="22"/>
          <w:lang w:val="en-GB"/>
        </w:rPr>
        <w:t>Ş</w:t>
      </w:r>
      <w:r w:rsidR="008600F3" w:rsidRPr="00DA1236">
        <w:rPr>
          <w:rFonts w:ascii="Times New Roman" w:hAnsi="Times New Roman" w:cs="Times New Roman"/>
          <w:i/>
          <w:iCs/>
          <w:sz w:val="22"/>
          <w:szCs w:val="22"/>
          <w:lang w:val="en-GB"/>
        </w:rPr>
        <w:t xml:space="preserve">., </w:t>
      </w:r>
      <w:proofErr w:type="spellStart"/>
      <w:r w:rsidR="008600F3" w:rsidRPr="00DA1236">
        <w:rPr>
          <w:rFonts w:ascii="Times New Roman" w:hAnsi="Times New Roman" w:cs="Times New Roman"/>
          <w:i/>
          <w:iCs/>
          <w:sz w:val="22"/>
          <w:szCs w:val="22"/>
          <w:lang w:val="en-GB"/>
        </w:rPr>
        <w:t>Dokuz</w:t>
      </w:r>
      <w:proofErr w:type="spellEnd"/>
      <w:r w:rsidR="003C5B8B" w:rsidRPr="00DA1236">
        <w:rPr>
          <w:rFonts w:ascii="Times New Roman" w:hAnsi="Times New Roman" w:cs="Times New Roman"/>
          <w:i/>
          <w:iCs/>
          <w:sz w:val="22"/>
          <w:szCs w:val="22"/>
          <w:lang w:val="en-GB"/>
        </w:rPr>
        <w:t xml:space="preserve"> E</w:t>
      </w:r>
      <w:r w:rsidR="00C30BBA">
        <w:rPr>
          <w:rFonts w:ascii="Times New Roman" w:hAnsi="Times New Roman" w:cs="Times New Roman"/>
          <w:i/>
          <w:iCs/>
          <w:sz w:val="22"/>
          <w:szCs w:val="22"/>
          <w:lang w:val="en-GB"/>
        </w:rPr>
        <w:t>ylül University and</w:t>
      </w:r>
      <w:r w:rsidR="008600F3" w:rsidRPr="00DA1236">
        <w:rPr>
          <w:rFonts w:ascii="Times New Roman" w:hAnsi="Times New Roman" w:cs="Times New Roman"/>
          <w:i/>
          <w:iCs/>
          <w:sz w:val="22"/>
          <w:szCs w:val="22"/>
          <w:lang w:val="en-GB"/>
        </w:rPr>
        <w:t xml:space="preserve"> Karadeniz Technical University. We would like to thank the Research and Application </w:t>
      </w:r>
      <w:proofErr w:type="spellStart"/>
      <w:r w:rsidR="008600F3" w:rsidRPr="00DA1236">
        <w:rPr>
          <w:rFonts w:ascii="Times New Roman" w:hAnsi="Times New Roman" w:cs="Times New Roman"/>
          <w:i/>
          <w:iCs/>
          <w:sz w:val="22"/>
          <w:szCs w:val="22"/>
          <w:lang w:val="en-GB"/>
        </w:rPr>
        <w:t>Center</w:t>
      </w:r>
      <w:proofErr w:type="spellEnd"/>
      <w:r w:rsidR="008600F3" w:rsidRPr="00DA1236">
        <w:rPr>
          <w:rFonts w:ascii="Times New Roman" w:hAnsi="Times New Roman" w:cs="Times New Roman"/>
          <w:i/>
          <w:iCs/>
          <w:sz w:val="22"/>
          <w:szCs w:val="22"/>
          <w:lang w:val="en-GB"/>
        </w:rPr>
        <w:t xml:space="preserve"> for Quantum Technologies (RACQUT) of IZTECH for the experimental facilities.</w:t>
      </w:r>
    </w:p>
    <w:p w14:paraId="4BEAAA03" w14:textId="53090AE7" w:rsidR="00FC12B3" w:rsidRPr="00DA1236" w:rsidRDefault="00FC12B3" w:rsidP="00FC12B3">
      <w:pPr>
        <w:jc w:val="both"/>
        <w:rPr>
          <w:rFonts w:ascii="Times New Roman" w:hAnsi="Times New Roman" w:cs="Times New Roman"/>
          <w:sz w:val="22"/>
          <w:szCs w:val="22"/>
        </w:rPr>
      </w:pPr>
      <w:r w:rsidRPr="00DA1236">
        <w:rPr>
          <w:rFonts w:ascii="Times New Roman" w:hAnsi="Times New Roman" w:cs="Times New Roman"/>
          <w:sz w:val="22"/>
          <w:szCs w:val="22"/>
        </w:rPr>
        <w:t>REFERENCES:</w:t>
      </w:r>
    </w:p>
    <w:p w14:paraId="3859F65A" w14:textId="2520C659" w:rsidR="00DA1236" w:rsidRPr="008A4947" w:rsidRDefault="00DA1236" w:rsidP="006B36BE">
      <w:pPr>
        <w:pStyle w:val="BodyText2"/>
        <w:numPr>
          <w:ilvl w:val="0"/>
          <w:numId w:val="3"/>
        </w:numPr>
        <w:rPr>
          <w:sz w:val="20"/>
          <w:lang w:val="en-US"/>
        </w:rPr>
      </w:pPr>
      <w:r w:rsidRPr="008A4947">
        <w:rPr>
          <w:sz w:val="20"/>
          <w:lang w:val="en-US"/>
        </w:rPr>
        <w:t xml:space="preserve">L. Ozyuzer, </w:t>
      </w:r>
      <w:r w:rsidR="00C30BBA" w:rsidRPr="008A4947">
        <w:rPr>
          <w:sz w:val="20"/>
          <w:lang w:val="en-US"/>
        </w:rPr>
        <w:t>A. E Koshelev et al.</w:t>
      </w:r>
      <w:r w:rsidR="00C30BBA">
        <w:rPr>
          <w:sz w:val="20"/>
          <w:lang w:val="en-US"/>
        </w:rPr>
        <w:t xml:space="preserve">, </w:t>
      </w:r>
      <w:r w:rsidR="007260EA" w:rsidRPr="007260EA">
        <w:rPr>
          <w:sz w:val="20"/>
          <w:lang w:val="tr-TR"/>
        </w:rPr>
        <w:t>Emission of coherent THz radiation from superconductors</w:t>
      </w:r>
      <w:r w:rsidR="00C30BBA">
        <w:rPr>
          <w:sz w:val="20"/>
          <w:lang w:val="tr-TR"/>
        </w:rPr>
        <w:t>,</w:t>
      </w:r>
      <w:r w:rsidRPr="008A4947">
        <w:rPr>
          <w:sz w:val="20"/>
          <w:lang w:val="en-US"/>
        </w:rPr>
        <w:t xml:space="preserve"> Science </w:t>
      </w:r>
      <w:r w:rsidRPr="00C30BBA">
        <w:rPr>
          <w:b/>
          <w:sz w:val="20"/>
          <w:lang w:val="en-US"/>
        </w:rPr>
        <w:t>318</w:t>
      </w:r>
      <w:r w:rsidRPr="008A4947">
        <w:rPr>
          <w:sz w:val="20"/>
          <w:lang w:val="en-US"/>
        </w:rPr>
        <w:t>, 1291</w:t>
      </w:r>
      <w:r w:rsidR="008A4947" w:rsidRPr="008A4947">
        <w:rPr>
          <w:sz w:val="20"/>
          <w:lang w:val="en-US"/>
        </w:rPr>
        <w:t xml:space="preserve"> (2007)</w:t>
      </w:r>
      <w:r w:rsidRPr="008A4947">
        <w:rPr>
          <w:sz w:val="20"/>
          <w:lang w:val="en-US"/>
        </w:rPr>
        <w:t>.</w:t>
      </w:r>
    </w:p>
    <w:p w14:paraId="71CDC5BA" w14:textId="25DED5F3" w:rsidR="008F0CC9" w:rsidRPr="008A4947" w:rsidRDefault="008F0CC9" w:rsidP="006B36BE">
      <w:pPr>
        <w:pStyle w:val="BodyText2"/>
        <w:numPr>
          <w:ilvl w:val="0"/>
          <w:numId w:val="3"/>
        </w:numPr>
        <w:rPr>
          <w:sz w:val="20"/>
          <w:lang w:val="en-US"/>
        </w:rPr>
      </w:pPr>
      <w:r w:rsidRPr="008A4947">
        <w:rPr>
          <w:sz w:val="20"/>
          <w:lang w:val="en-US"/>
        </w:rPr>
        <w:t>M</w:t>
      </w:r>
      <w:r w:rsidR="008A4947" w:rsidRPr="008A4947">
        <w:rPr>
          <w:sz w:val="20"/>
          <w:lang w:val="en-US"/>
        </w:rPr>
        <w:t>. Hitaka</w:t>
      </w:r>
      <w:r w:rsidRPr="008A4947">
        <w:rPr>
          <w:sz w:val="20"/>
          <w:lang w:val="en-US"/>
        </w:rPr>
        <w:t xml:space="preserve">, </w:t>
      </w:r>
      <w:r w:rsidR="008A4947" w:rsidRPr="008A4947">
        <w:rPr>
          <w:sz w:val="20"/>
          <w:lang w:val="en-US"/>
        </w:rPr>
        <w:t xml:space="preserve">T. </w:t>
      </w:r>
      <w:proofErr w:type="spellStart"/>
      <w:r w:rsidRPr="008A4947">
        <w:rPr>
          <w:sz w:val="20"/>
          <w:lang w:val="en-US"/>
        </w:rPr>
        <w:t>Dougakiuchi</w:t>
      </w:r>
      <w:proofErr w:type="spellEnd"/>
      <w:r w:rsidR="008A4947" w:rsidRPr="008A4947">
        <w:rPr>
          <w:sz w:val="20"/>
          <w:lang w:val="en-US"/>
        </w:rPr>
        <w:t>,</w:t>
      </w:r>
      <w:r w:rsidRPr="008A4947">
        <w:rPr>
          <w:sz w:val="20"/>
          <w:lang w:val="en-US"/>
        </w:rPr>
        <w:t xml:space="preserve"> </w:t>
      </w:r>
      <w:r w:rsidR="008A4947" w:rsidRPr="008A4947">
        <w:rPr>
          <w:sz w:val="20"/>
          <w:lang w:val="en-US"/>
        </w:rPr>
        <w:t xml:space="preserve">A. </w:t>
      </w:r>
      <w:r w:rsidRPr="008A4947">
        <w:rPr>
          <w:sz w:val="20"/>
          <w:lang w:val="en-US"/>
        </w:rPr>
        <w:t>Ito</w:t>
      </w:r>
      <w:r w:rsidR="008A4947" w:rsidRPr="008A4947">
        <w:rPr>
          <w:sz w:val="20"/>
          <w:lang w:val="en-US"/>
        </w:rPr>
        <w:t>,</w:t>
      </w:r>
      <w:r w:rsidRPr="008A4947">
        <w:rPr>
          <w:sz w:val="20"/>
          <w:lang w:val="en-US"/>
        </w:rPr>
        <w:t xml:space="preserve"> </w:t>
      </w:r>
      <w:r w:rsidR="008A4947" w:rsidRPr="008A4947">
        <w:rPr>
          <w:sz w:val="20"/>
          <w:lang w:val="en-US"/>
        </w:rPr>
        <w:t xml:space="preserve">K. </w:t>
      </w:r>
      <w:r w:rsidRPr="008A4947">
        <w:rPr>
          <w:sz w:val="20"/>
          <w:lang w:val="en-US"/>
        </w:rPr>
        <w:t xml:space="preserve">Fujita, </w:t>
      </w:r>
      <w:proofErr w:type="spellStart"/>
      <w:r w:rsidRPr="008A4947">
        <w:rPr>
          <w:sz w:val="20"/>
          <w:lang w:val="en-US"/>
        </w:rPr>
        <w:t>Edamura</w:t>
      </w:r>
      <w:proofErr w:type="spellEnd"/>
      <w:r w:rsidRPr="008A4947">
        <w:rPr>
          <w:sz w:val="20"/>
          <w:lang w:val="en-US"/>
        </w:rPr>
        <w:t xml:space="preserve"> T., Stacked quantum cascade laser and detector structure for a monolithic mid-infrared sens</w:t>
      </w:r>
      <w:r w:rsidR="007260EA">
        <w:rPr>
          <w:sz w:val="20"/>
          <w:lang w:val="en-US"/>
        </w:rPr>
        <w:t>i</w:t>
      </w:r>
      <w:r w:rsidRPr="008A4947">
        <w:rPr>
          <w:sz w:val="20"/>
          <w:lang w:val="en-US"/>
        </w:rPr>
        <w:t xml:space="preserve">ng device, Appl. Phys. Lett. </w:t>
      </w:r>
      <w:r w:rsidRPr="00C30BBA">
        <w:rPr>
          <w:b/>
          <w:sz w:val="20"/>
          <w:lang w:val="en-US"/>
        </w:rPr>
        <w:t>115</w:t>
      </w:r>
      <w:r w:rsidRPr="008A4947">
        <w:rPr>
          <w:sz w:val="20"/>
          <w:lang w:val="en-US"/>
        </w:rPr>
        <w:t>, 161102</w:t>
      </w:r>
      <w:r w:rsidR="008A4947" w:rsidRPr="008A4947">
        <w:rPr>
          <w:sz w:val="20"/>
          <w:lang w:val="en-US"/>
        </w:rPr>
        <w:t xml:space="preserve"> (2019).</w:t>
      </w:r>
    </w:p>
    <w:p w14:paraId="579F03EE" w14:textId="37E11765" w:rsidR="00621EB4" w:rsidRPr="008A4947" w:rsidRDefault="008A4947" w:rsidP="006B36BE">
      <w:pPr>
        <w:pStyle w:val="BodyText2"/>
        <w:numPr>
          <w:ilvl w:val="0"/>
          <w:numId w:val="3"/>
        </w:numPr>
      </w:pPr>
      <w:r w:rsidRPr="008A4947">
        <w:rPr>
          <w:sz w:val="20"/>
          <w:lang w:val="en-US"/>
        </w:rPr>
        <w:t xml:space="preserve">S. </w:t>
      </w:r>
      <w:r w:rsidR="000F0569" w:rsidRPr="008A4947">
        <w:rPr>
          <w:sz w:val="20"/>
          <w:lang w:val="en-US"/>
        </w:rPr>
        <w:t xml:space="preserve">Rouhi, </w:t>
      </w:r>
      <w:r w:rsidRPr="008A4947">
        <w:rPr>
          <w:sz w:val="20"/>
          <w:lang w:val="en-US"/>
        </w:rPr>
        <w:t xml:space="preserve">M. </w:t>
      </w:r>
      <w:r w:rsidR="000F0569" w:rsidRPr="008A4947">
        <w:rPr>
          <w:sz w:val="20"/>
          <w:lang w:val="en-US"/>
        </w:rPr>
        <w:t xml:space="preserve">Ozdemir, </w:t>
      </w:r>
      <w:r w:rsidRPr="008A4947">
        <w:rPr>
          <w:sz w:val="20"/>
          <w:lang w:val="en-US"/>
        </w:rPr>
        <w:t xml:space="preserve">M. </w:t>
      </w:r>
      <w:proofErr w:type="spellStart"/>
      <w:r w:rsidR="000F0569" w:rsidRPr="008A4947">
        <w:rPr>
          <w:sz w:val="20"/>
          <w:lang w:val="en-US"/>
        </w:rPr>
        <w:t>Ekmekcioglu</w:t>
      </w:r>
      <w:proofErr w:type="spellEnd"/>
      <w:r w:rsidR="000F0569" w:rsidRPr="008A4947">
        <w:rPr>
          <w:sz w:val="20"/>
          <w:lang w:val="en-US"/>
        </w:rPr>
        <w:t xml:space="preserve">, </w:t>
      </w:r>
      <w:r w:rsidRPr="008A4947">
        <w:rPr>
          <w:sz w:val="20"/>
          <w:lang w:val="en-US"/>
        </w:rPr>
        <w:t xml:space="preserve">S. </w:t>
      </w:r>
      <w:proofErr w:type="spellStart"/>
      <w:r w:rsidR="000F0569" w:rsidRPr="003F22BA">
        <w:rPr>
          <w:sz w:val="20"/>
          <w:lang w:val="en-US"/>
        </w:rPr>
        <w:t>Yigen</w:t>
      </w:r>
      <w:proofErr w:type="spellEnd"/>
      <w:r w:rsidR="000F0569" w:rsidRPr="003F22BA">
        <w:rPr>
          <w:sz w:val="20"/>
          <w:lang w:val="en-US"/>
        </w:rPr>
        <w:t xml:space="preserve">, </w:t>
      </w:r>
      <w:r w:rsidRPr="003F22BA">
        <w:rPr>
          <w:sz w:val="20"/>
          <w:lang w:val="en-US"/>
        </w:rPr>
        <w:t xml:space="preserve">Y. </w:t>
      </w:r>
      <w:r w:rsidR="000F0569" w:rsidRPr="003F22BA">
        <w:rPr>
          <w:sz w:val="20"/>
          <w:lang w:val="en-US"/>
        </w:rPr>
        <w:t xml:space="preserve">Demirhan, </w:t>
      </w:r>
      <w:r w:rsidRPr="003F22BA">
        <w:rPr>
          <w:sz w:val="20"/>
          <w:lang w:val="en-US"/>
        </w:rPr>
        <w:t xml:space="preserve">A. </w:t>
      </w:r>
      <w:proofErr w:type="spellStart"/>
      <w:r w:rsidR="000F0569" w:rsidRPr="003F22BA">
        <w:rPr>
          <w:sz w:val="20"/>
          <w:lang w:val="en-US"/>
        </w:rPr>
        <w:t>Szerling</w:t>
      </w:r>
      <w:proofErr w:type="spellEnd"/>
      <w:r w:rsidR="000F0569" w:rsidRPr="003F22BA">
        <w:rPr>
          <w:sz w:val="20"/>
          <w:lang w:val="en-US"/>
        </w:rPr>
        <w:t xml:space="preserve">, &amp; </w:t>
      </w:r>
      <w:r w:rsidRPr="003F22BA">
        <w:rPr>
          <w:sz w:val="20"/>
          <w:lang w:val="en-US"/>
        </w:rPr>
        <w:t xml:space="preserve">L. </w:t>
      </w:r>
      <w:r w:rsidR="000F0569" w:rsidRPr="003F22BA">
        <w:rPr>
          <w:sz w:val="20"/>
          <w:lang w:val="en-US"/>
        </w:rPr>
        <w:t>Ozyuzer, In-situ thin film copper–copper thermocompression bonding for</w:t>
      </w:r>
      <w:r w:rsidR="000F0569" w:rsidRPr="003F22BA">
        <w:rPr>
          <w:color w:val="222222"/>
          <w:sz w:val="20"/>
          <w:shd w:val="clear" w:color="auto" w:fill="FFFFFF"/>
        </w:rPr>
        <w:t xml:space="preserve"> quantum cascade lasers. Journal of Materials Science: </w:t>
      </w:r>
      <w:r w:rsidR="00C30BBA">
        <w:rPr>
          <w:color w:val="222222"/>
          <w:sz w:val="20"/>
          <w:shd w:val="clear" w:color="auto" w:fill="FFFFFF"/>
        </w:rPr>
        <w:t>Materials in Electronics </w:t>
      </w:r>
      <w:r w:rsidR="00C30BBA" w:rsidRPr="00C30BBA">
        <w:rPr>
          <w:b/>
          <w:color w:val="222222"/>
          <w:sz w:val="20"/>
          <w:shd w:val="clear" w:color="auto" w:fill="FFFFFF"/>
        </w:rPr>
        <w:t>32</w:t>
      </w:r>
      <w:r w:rsidR="000F0569" w:rsidRPr="003F22BA">
        <w:rPr>
          <w:color w:val="222222"/>
          <w:sz w:val="20"/>
          <w:shd w:val="clear" w:color="auto" w:fill="FFFFFF"/>
        </w:rPr>
        <w:t>, 15605</w:t>
      </w:r>
      <w:r w:rsidR="000F0569" w:rsidRPr="008A4947">
        <w:rPr>
          <w:color w:val="222222"/>
          <w:sz w:val="20"/>
          <w:shd w:val="clear" w:color="auto" w:fill="FFFFFF"/>
        </w:rPr>
        <w:t>-15614</w:t>
      </w:r>
      <w:r w:rsidRPr="008A4947">
        <w:rPr>
          <w:color w:val="222222"/>
          <w:sz w:val="20"/>
          <w:shd w:val="clear" w:color="auto" w:fill="FFFFFF"/>
        </w:rPr>
        <w:t xml:space="preserve"> </w:t>
      </w:r>
      <w:r w:rsidRPr="008A4947">
        <w:rPr>
          <w:sz w:val="20"/>
          <w:lang w:val="en-US"/>
        </w:rPr>
        <w:t>(2021).</w:t>
      </w:r>
    </w:p>
    <w:sectPr w:rsidR="00621EB4" w:rsidRPr="008A4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87D3A"/>
    <w:multiLevelType w:val="hybridMultilevel"/>
    <w:tmpl w:val="8440F3CA"/>
    <w:lvl w:ilvl="0" w:tplc="0DD8657A">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3650E1"/>
    <w:multiLevelType w:val="hybridMultilevel"/>
    <w:tmpl w:val="F7D2FC7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EFE7477"/>
    <w:multiLevelType w:val="hybridMultilevel"/>
    <w:tmpl w:val="39062C96"/>
    <w:lvl w:ilvl="0" w:tplc="D554AEC8">
      <w:start w:val="1"/>
      <w:numFmt w:val="decimal"/>
      <w:lvlText w:val="[%1]"/>
      <w:lvlJc w:val="left"/>
      <w:pPr>
        <w:tabs>
          <w:tab w:val="num" w:pos="425"/>
        </w:tabs>
        <w:ind w:left="425" w:hanging="425"/>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37401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0133680">
    <w:abstractNumId w:val="1"/>
  </w:num>
  <w:num w:numId="3" w16cid:durableId="122502441">
    <w:abstractNumId w:val="0"/>
  </w:num>
  <w:num w:numId="4" w16cid:durableId="1568765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53D"/>
    <w:rsid w:val="00051835"/>
    <w:rsid w:val="000571CF"/>
    <w:rsid w:val="000B521D"/>
    <w:rsid w:val="000D6F32"/>
    <w:rsid w:val="000E1954"/>
    <w:rsid w:val="000F0569"/>
    <w:rsid w:val="000F20EB"/>
    <w:rsid w:val="00115833"/>
    <w:rsid w:val="0012169D"/>
    <w:rsid w:val="0013683F"/>
    <w:rsid w:val="001864B3"/>
    <w:rsid w:val="00214A11"/>
    <w:rsid w:val="002729EE"/>
    <w:rsid w:val="002B32A0"/>
    <w:rsid w:val="002D05EA"/>
    <w:rsid w:val="002D1E1D"/>
    <w:rsid w:val="002E5F3B"/>
    <w:rsid w:val="002F1D86"/>
    <w:rsid w:val="003047C3"/>
    <w:rsid w:val="003116B5"/>
    <w:rsid w:val="003334EA"/>
    <w:rsid w:val="00377B7A"/>
    <w:rsid w:val="003A7904"/>
    <w:rsid w:val="003B05ED"/>
    <w:rsid w:val="003C5B8B"/>
    <w:rsid w:val="003F22BA"/>
    <w:rsid w:val="003F5D16"/>
    <w:rsid w:val="004E4750"/>
    <w:rsid w:val="0057444C"/>
    <w:rsid w:val="005B619D"/>
    <w:rsid w:val="005C1167"/>
    <w:rsid w:val="00621EB4"/>
    <w:rsid w:val="00630FAD"/>
    <w:rsid w:val="006B36BE"/>
    <w:rsid w:val="006B5460"/>
    <w:rsid w:val="007107A4"/>
    <w:rsid w:val="00711250"/>
    <w:rsid w:val="007260EA"/>
    <w:rsid w:val="007A69BB"/>
    <w:rsid w:val="00805541"/>
    <w:rsid w:val="008600F3"/>
    <w:rsid w:val="008662FC"/>
    <w:rsid w:val="008A4947"/>
    <w:rsid w:val="008A7272"/>
    <w:rsid w:val="008F0CC9"/>
    <w:rsid w:val="00901527"/>
    <w:rsid w:val="0094553D"/>
    <w:rsid w:val="009A46DC"/>
    <w:rsid w:val="009E3F9C"/>
    <w:rsid w:val="009F2202"/>
    <w:rsid w:val="00A01BAC"/>
    <w:rsid w:val="00A175C2"/>
    <w:rsid w:val="00A736B7"/>
    <w:rsid w:val="00A73958"/>
    <w:rsid w:val="00AA7655"/>
    <w:rsid w:val="00AD39F6"/>
    <w:rsid w:val="00BE2A5D"/>
    <w:rsid w:val="00C071B4"/>
    <w:rsid w:val="00C21624"/>
    <w:rsid w:val="00C30BBA"/>
    <w:rsid w:val="00C45A75"/>
    <w:rsid w:val="00CC0FF7"/>
    <w:rsid w:val="00D11039"/>
    <w:rsid w:val="00D17FBC"/>
    <w:rsid w:val="00D42604"/>
    <w:rsid w:val="00D64963"/>
    <w:rsid w:val="00DA1236"/>
    <w:rsid w:val="00DA7E68"/>
    <w:rsid w:val="00DF36E5"/>
    <w:rsid w:val="00E26455"/>
    <w:rsid w:val="00EE0643"/>
    <w:rsid w:val="00F01B08"/>
    <w:rsid w:val="00F51210"/>
    <w:rsid w:val="00FC12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F836"/>
  <w15:chartTrackingRefBased/>
  <w15:docId w15:val="{A83DA2F2-5779-4057-A927-F9268CD5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5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5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5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5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5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5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5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5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5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5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5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5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5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5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5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53D"/>
    <w:rPr>
      <w:rFonts w:eastAsiaTheme="majorEastAsia" w:cstheme="majorBidi"/>
      <w:color w:val="272727" w:themeColor="text1" w:themeTint="D8"/>
    </w:rPr>
  </w:style>
  <w:style w:type="paragraph" w:styleId="Title">
    <w:name w:val="Title"/>
    <w:basedOn w:val="Normal"/>
    <w:next w:val="Normal"/>
    <w:link w:val="TitleChar"/>
    <w:uiPriority w:val="10"/>
    <w:qFormat/>
    <w:rsid w:val="00945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5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5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5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53D"/>
    <w:pPr>
      <w:spacing w:before="160"/>
      <w:jc w:val="center"/>
    </w:pPr>
    <w:rPr>
      <w:i/>
      <w:iCs/>
      <w:color w:val="404040" w:themeColor="text1" w:themeTint="BF"/>
    </w:rPr>
  </w:style>
  <w:style w:type="character" w:customStyle="1" w:styleId="QuoteChar">
    <w:name w:val="Quote Char"/>
    <w:basedOn w:val="DefaultParagraphFont"/>
    <w:link w:val="Quote"/>
    <w:uiPriority w:val="29"/>
    <w:rsid w:val="0094553D"/>
    <w:rPr>
      <w:i/>
      <w:iCs/>
      <w:color w:val="404040" w:themeColor="text1" w:themeTint="BF"/>
    </w:rPr>
  </w:style>
  <w:style w:type="paragraph" w:styleId="ListParagraph">
    <w:name w:val="List Paragraph"/>
    <w:basedOn w:val="Normal"/>
    <w:link w:val="ListParagraphChar"/>
    <w:uiPriority w:val="34"/>
    <w:qFormat/>
    <w:rsid w:val="0094553D"/>
    <w:pPr>
      <w:ind w:left="720"/>
      <w:contextualSpacing/>
    </w:pPr>
  </w:style>
  <w:style w:type="character" w:styleId="IntenseEmphasis">
    <w:name w:val="Intense Emphasis"/>
    <w:basedOn w:val="DefaultParagraphFont"/>
    <w:uiPriority w:val="21"/>
    <w:qFormat/>
    <w:rsid w:val="0094553D"/>
    <w:rPr>
      <w:i/>
      <w:iCs/>
      <w:color w:val="0F4761" w:themeColor="accent1" w:themeShade="BF"/>
    </w:rPr>
  </w:style>
  <w:style w:type="paragraph" w:styleId="IntenseQuote">
    <w:name w:val="Intense Quote"/>
    <w:basedOn w:val="Normal"/>
    <w:next w:val="Normal"/>
    <w:link w:val="IntenseQuoteChar"/>
    <w:uiPriority w:val="30"/>
    <w:qFormat/>
    <w:rsid w:val="00945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53D"/>
    <w:rPr>
      <w:i/>
      <w:iCs/>
      <w:color w:val="0F4761" w:themeColor="accent1" w:themeShade="BF"/>
    </w:rPr>
  </w:style>
  <w:style w:type="character" w:styleId="IntenseReference">
    <w:name w:val="Intense Reference"/>
    <w:basedOn w:val="DefaultParagraphFont"/>
    <w:uiPriority w:val="32"/>
    <w:qFormat/>
    <w:rsid w:val="0094553D"/>
    <w:rPr>
      <w:b/>
      <w:bCs/>
      <w:smallCaps/>
      <w:color w:val="0F4761" w:themeColor="accent1" w:themeShade="BF"/>
      <w:spacing w:val="5"/>
    </w:rPr>
  </w:style>
  <w:style w:type="paragraph" w:styleId="NormalWeb">
    <w:name w:val="Normal (Web)"/>
    <w:basedOn w:val="Normal"/>
    <w:uiPriority w:val="99"/>
    <w:semiHidden/>
    <w:unhideWhenUsed/>
    <w:rsid w:val="00F01B08"/>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Strong">
    <w:name w:val="Strong"/>
    <w:basedOn w:val="DefaultParagraphFont"/>
    <w:uiPriority w:val="22"/>
    <w:qFormat/>
    <w:rsid w:val="00F01B08"/>
    <w:rPr>
      <w:b/>
      <w:bCs/>
    </w:rPr>
  </w:style>
  <w:style w:type="character" w:customStyle="1" w:styleId="ListParagraphChar">
    <w:name w:val="List Paragraph Char"/>
    <w:link w:val="ListParagraph"/>
    <w:uiPriority w:val="34"/>
    <w:rsid w:val="008F0CC9"/>
  </w:style>
  <w:style w:type="paragraph" w:styleId="BodyText2">
    <w:name w:val="Body Text 2"/>
    <w:basedOn w:val="Normal"/>
    <w:link w:val="BodyText2Char"/>
    <w:rsid w:val="00DA1236"/>
    <w:pPr>
      <w:spacing w:after="0" w:line="240" w:lineRule="auto"/>
      <w:jc w:val="both"/>
    </w:pPr>
    <w:rPr>
      <w:rFonts w:ascii="Times New Roman" w:eastAsia="Times New Roman" w:hAnsi="Times New Roman" w:cs="Times New Roman"/>
      <w:kern w:val="0"/>
      <w:szCs w:val="20"/>
      <w:lang w:val="pl-PL" w:eastAsia="pl-PL"/>
      <w14:ligatures w14:val="none"/>
    </w:rPr>
  </w:style>
  <w:style w:type="character" w:customStyle="1" w:styleId="BodyText2Char">
    <w:name w:val="Body Text 2 Char"/>
    <w:basedOn w:val="DefaultParagraphFont"/>
    <w:link w:val="BodyText2"/>
    <w:rsid w:val="00DA1236"/>
    <w:rPr>
      <w:rFonts w:ascii="Times New Roman" w:eastAsia="Times New Roman" w:hAnsi="Times New Roman" w:cs="Times New Roman"/>
      <w:kern w:val="0"/>
      <w:szCs w:val="20"/>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87736">
      <w:bodyDiv w:val="1"/>
      <w:marLeft w:val="0"/>
      <w:marRight w:val="0"/>
      <w:marTop w:val="0"/>
      <w:marBottom w:val="0"/>
      <w:divBdr>
        <w:top w:val="none" w:sz="0" w:space="0" w:color="auto"/>
        <w:left w:val="none" w:sz="0" w:space="0" w:color="auto"/>
        <w:bottom w:val="none" w:sz="0" w:space="0" w:color="auto"/>
        <w:right w:val="none" w:sz="0" w:space="0" w:color="auto"/>
      </w:divBdr>
    </w:div>
    <w:div w:id="203449007">
      <w:bodyDiv w:val="1"/>
      <w:marLeft w:val="0"/>
      <w:marRight w:val="0"/>
      <w:marTop w:val="0"/>
      <w:marBottom w:val="0"/>
      <w:divBdr>
        <w:top w:val="none" w:sz="0" w:space="0" w:color="auto"/>
        <w:left w:val="none" w:sz="0" w:space="0" w:color="auto"/>
        <w:bottom w:val="none" w:sz="0" w:space="0" w:color="auto"/>
        <w:right w:val="none" w:sz="0" w:space="0" w:color="auto"/>
      </w:divBdr>
    </w:div>
    <w:div w:id="235557642">
      <w:bodyDiv w:val="1"/>
      <w:marLeft w:val="0"/>
      <w:marRight w:val="0"/>
      <w:marTop w:val="0"/>
      <w:marBottom w:val="0"/>
      <w:divBdr>
        <w:top w:val="none" w:sz="0" w:space="0" w:color="auto"/>
        <w:left w:val="none" w:sz="0" w:space="0" w:color="auto"/>
        <w:bottom w:val="none" w:sz="0" w:space="0" w:color="auto"/>
        <w:right w:val="none" w:sz="0" w:space="0" w:color="auto"/>
      </w:divBdr>
    </w:div>
    <w:div w:id="318072998">
      <w:bodyDiv w:val="1"/>
      <w:marLeft w:val="0"/>
      <w:marRight w:val="0"/>
      <w:marTop w:val="0"/>
      <w:marBottom w:val="0"/>
      <w:divBdr>
        <w:top w:val="none" w:sz="0" w:space="0" w:color="auto"/>
        <w:left w:val="none" w:sz="0" w:space="0" w:color="auto"/>
        <w:bottom w:val="none" w:sz="0" w:space="0" w:color="auto"/>
        <w:right w:val="none" w:sz="0" w:space="0" w:color="auto"/>
      </w:divBdr>
    </w:div>
    <w:div w:id="1106390780">
      <w:bodyDiv w:val="1"/>
      <w:marLeft w:val="0"/>
      <w:marRight w:val="0"/>
      <w:marTop w:val="0"/>
      <w:marBottom w:val="0"/>
      <w:divBdr>
        <w:top w:val="none" w:sz="0" w:space="0" w:color="auto"/>
        <w:left w:val="none" w:sz="0" w:space="0" w:color="auto"/>
        <w:bottom w:val="none" w:sz="0" w:space="0" w:color="auto"/>
        <w:right w:val="none" w:sz="0" w:space="0" w:color="auto"/>
      </w:divBdr>
    </w:div>
    <w:div w:id="1292133759">
      <w:bodyDiv w:val="1"/>
      <w:marLeft w:val="0"/>
      <w:marRight w:val="0"/>
      <w:marTop w:val="0"/>
      <w:marBottom w:val="0"/>
      <w:divBdr>
        <w:top w:val="none" w:sz="0" w:space="0" w:color="auto"/>
        <w:left w:val="none" w:sz="0" w:space="0" w:color="auto"/>
        <w:bottom w:val="none" w:sz="0" w:space="0" w:color="auto"/>
        <w:right w:val="none" w:sz="0" w:space="0" w:color="auto"/>
      </w:divBdr>
    </w:div>
    <w:div w:id="1400446861">
      <w:bodyDiv w:val="1"/>
      <w:marLeft w:val="0"/>
      <w:marRight w:val="0"/>
      <w:marTop w:val="0"/>
      <w:marBottom w:val="0"/>
      <w:divBdr>
        <w:top w:val="none" w:sz="0" w:space="0" w:color="auto"/>
        <w:left w:val="none" w:sz="0" w:space="0" w:color="auto"/>
        <w:bottom w:val="none" w:sz="0" w:space="0" w:color="auto"/>
        <w:right w:val="none" w:sz="0" w:space="0" w:color="auto"/>
      </w:divBdr>
    </w:div>
    <w:div w:id="1681926370">
      <w:bodyDiv w:val="1"/>
      <w:marLeft w:val="0"/>
      <w:marRight w:val="0"/>
      <w:marTop w:val="0"/>
      <w:marBottom w:val="0"/>
      <w:divBdr>
        <w:top w:val="none" w:sz="0" w:space="0" w:color="auto"/>
        <w:left w:val="none" w:sz="0" w:space="0" w:color="auto"/>
        <w:bottom w:val="none" w:sz="0" w:space="0" w:color="auto"/>
        <w:right w:val="none" w:sz="0" w:space="0" w:color="auto"/>
      </w:divBdr>
    </w:div>
    <w:div w:id="1944653770">
      <w:bodyDiv w:val="1"/>
      <w:marLeft w:val="0"/>
      <w:marRight w:val="0"/>
      <w:marTop w:val="0"/>
      <w:marBottom w:val="0"/>
      <w:divBdr>
        <w:top w:val="none" w:sz="0" w:space="0" w:color="auto"/>
        <w:left w:val="none" w:sz="0" w:space="0" w:color="auto"/>
        <w:bottom w:val="none" w:sz="0" w:space="0" w:color="auto"/>
        <w:right w:val="none" w:sz="0" w:space="0" w:color="auto"/>
      </w:divBdr>
    </w:div>
    <w:div w:id="1982154129">
      <w:bodyDiv w:val="1"/>
      <w:marLeft w:val="0"/>
      <w:marRight w:val="0"/>
      <w:marTop w:val="0"/>
      <w:marBottom w:val="0"/>
      <w:divBdr>
        <w:top w:val="none" w:sz="0" w:space="0" w:color="auto"/>
        <w:left w:val="none" w:sz="0" w:space="0" w:color="auto"/>
        <w:bottom w:val="none" w:sz="0" w:space="0" w:color="auto"/>
        <w:right w:val="none" w:sz="0" w:space="0" w:color="auto"/>
      </w:divBdr>
    </w:div>
    <w:div w:id="211459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B7573-F16B-4993-8791-85E41B4F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3153</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demirhan</dc:creator>
  <cp:keywords/>
  <dc:description/>
  <cp:lastModifiedBy>PC</cp:lastModifiedBy>
  <cp:revision>2</cp:revision>
  <dcterms:created xsi:type="dcterms:W3CDTF">2025-07-28T11:14:00Z</dcterms:created>
  <dcterms:modified xsi:type="dcterms:W3CDTF">2025-07-28T11:14:00Z</dcterms:modified>
</cp:coreProperties>
</file>