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B177" w14:textId="77777777" w:rsidR="00C071F2" w:rsidRDefault="00C071F2" w:rsidP="00F931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71F2">
        <w:rPr>
          <w:b/>
          <w:sz w:val="28"/>
          <w:szCs w:val="28"/>
        </w:rPr>
        <w:t xml:space="preserve">Non-Linear Excitation </w:t>
      </w:r>
      <w:r>
        <w:rPr>
          <w:b/>
          <w:sz w:val="28"/>
          <w:szCs w:val="28"/>
        </w:rPr>
        <w:t xml:space="preserve">Fluorescence Imaging through </w:t>
      </w:r>
    </w:p>
    <w:p w14:paraId="11B12608" w14:textId="77777777" w:rsidR="00F931A8" w:rsidRPr="003949BB" w:rsidRDefault="00C071F2" w:rsidP="00F931A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71F2">
        <w:rPr>
          <w:b/>
          <w:sz w:val="28"/>
          <w:szCs w:val="28"/>
        </w:rPr>
        <w:t>Two-Photon Laser Polymeriz</w:t>
      </w:r>
      <w:r>
        <w:rPr>
          <w:b/>
          <w:sz w:val="28"/>
          <w:szCs w:val="28"/>
        </w:rPr>
        <w:t>ed Microlenses</w:t>
      </w:r>
    </w:p>
    <w:p w14:paraId="540CC7DD" w14:textId="77777777" w:rsidR="00F931A8" w:rsidRDefault="00F931A8" w:rsidP="002344D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95C43A7" w14:textId="77777777" w:rsidR="00C071F2" w:rsidRPr="00446834" w:rsidRDefault="00C071F2" w:rsidP="00C071F2">
      <w:pPr>
        <w:jc w:val="center"/>
        <w:rPr>
          <w:sz w:val="22"/>
          <w:szCs w:val="22"/>
          <w:rPrChange w:id="0" w:author="Giuseppe Chirico" w:date="2023-05-25T08:09:00Z">
            <w:rPr>
              <w:sz w:val="22"/>
              <w:szCs w:val="22"/>
              <w:lang w:val="it-IT"/>
            </w:rPr>
          </w:rPrChange>
        </w:rPr>
      </w:pPr>
      <w:r w:rsidRPr="00446834">
        <w:rPr>
          <w:sz w:val="22"/>
          <w:szCs w:val="22"/>
          <w:u w:val="single"/>
          <w:rPrChange w:id="1" w:author="Giuseppe Chirico" w:date="2023-05-25T08:09:00Z">
            <w:rPr>
              <w:sz w:val="22"/>
              <w:szCs w:val="22"/>
              <w:u w:val="single"/>
              <w:lang w:val="it-IT"/>
            </w:rPr>
          </w:rPrChange>
        </w:rPr>
        <w:t>G. Chirico</w:t>
      </w:r>
      <w:r w:rsidRPr="00446834">
        <w:rPr>
          <w:sz w:val="22"/>
          <w:szCs w:val="22"/>
          <w:u w:val="single"/>
          <w:vertAlign w:val="superscript"/>
          <w:rPrChange w:id="2" w:author="Giuseppe Chirico" w:date="2023-05-25T08:09:00Z">
            <w:rPr>
              <w:sz w:val="22"/>
              <w:szCs w:val="22"/>
              <w:u w:val="single"/>
              <w:vertAlign w:val="superscript"/>
              <w:lang w:val="it-IT"/>
            </w:rPr>
          </w:rPrChange>
        </w:rPr>
        <w:t>1</w:t>
      </w:r>
      <w:r w:rsidRPr="00446834">
        <w:rPr>
          <w:sz w:val="22"/>
          <w:szCs w:val="22"/>
          <w:rPrChange w:id="3" w:author="Giuseppe Chirico" w:date="2023-05-25T08:09:00Z">
            <w:rPr>
              <w:sz w:val="22"/>
              <w:szCs w:val="22"/>
              <w:lang w:val="it-IT"/>
            </w:rPr>
          </w:rPrChange>
        </w:rPr>
        <w:t>, M. Marini</w:t>
      </w:r>
      <w:r w:rsidRPr="00446834">
        <w:rPr>
          <w:sz w:val="22"/>
          <w:szCs w:val="22"/>
          <w:vertAlign w:val="superscript"/>
          <w:rPrChange w:id="4" w:author="Giuseppe Chirico" w:date="2023-05-25T08:09:00Z">
            <w:rPr>
              <w:sz w:val="22"/>
              <w:szCs w:val="22"/>
              <w:vertAlign w:val="superscript"/>
              <w:lang w:val="it-IT"/>
            </w:rPr>
          </w:rPrChange>
        </w:rPr>
        <w:t>1</w:t>
      </w:r>
      <w:r w:rsidRPr="00446834">
        <w:rPr>
          <w:sz w:val="22"/>
          <w:szCs w:val="22"/>
          <w:rPrChange w:id="5" w:author="Giuseppe Chirico" w:date="2023-05-25T08:09:00Z">
            <w:rPr>
              <w:sz w:val="22"/>
              <w:szCs w:val="22"/>
              <w:lang w:val="it-IT"/>
            </w:rPr>
          </w:rPrChange>
        </w:rPr>
        <w:t>, R. Martínez Vázquez</w:t>
      </w:r>
      <w:r w:rsidRPr="00446834">
        <w:rPr>
          <w:sz w:val="22"/>
          <w:szCs w:val="22"/>
          <w:vertAlign w:val="superscript"/>
          <w:rPrChange w:id="6" w:author="Giuseppe Chirico" w:date="2023-05-25T08:09:00Z">
            <w:rPr>
              <w:sz w:val="22"/>
              <w:szCs w:val="22"/>
              <w:vertAlign w:val="superscript"/>
              <w:lang w:val="it-IT"/>
            </w:rPr>
          </w:rPrChange>
        </w:rPr>
        <w:t>2</w:t>
      </w:r>
      <w:r w:rsidRPr="00446834">
        <w:rPr>
          <w:sz w:val="22"/>
          <w:szCs w:val="22"/>
          <w:rPrChange w:id="7" w:author="Giuseppe Chirico" w:date="2023-05-25T08:09:00Z">
            <w:rPr>
              <w:sz w:val="22"/>
              <w:szCs w:val="22"/>
              <w:lang w:val="it-IT"/>
            </w:rPr>
          </w:rPrChange>
        </w:rPr>
        <w:t>, R.Osellame</w:t>
      </w:r>
      <w:r w:rsidRPr="00446834">
        <w:rPr>
          <w:sz w:val="22"/>
          <w:szCs w:val="22"/>
          <w:vertAlign w:val="superscript"/>
          <w:rPrChange w:id="8" w:author="Giuseppe Chirico" w:date="2023-05-25T08:09:00Z">
            <w:rPr>
              <w:sz w:val="22"/>
              <w:szCs w:val="22"/>
              <w:vertAlign w:val="superscript"/>
              <w:lang w:val="it-IT"/>
            </w:rPr>
          </w:rPrChange>
        </w:rPr>
        <w:t>2</w:t>
      </w:r>
      <w:r w:rsidRPr="00446834">
        <w:rPr>
          <w:sz w:val="22"/>
          <w:szCs w:val="22"/>
          <w:rPrChange w:id="9" w:author="Giuseppe Chirico" w:date="2023-05-25T08:09:00Z">
            <w:rPr>
              <w:sz w:val="22"/>
              <w:szCs w:val="22"/>
              <w:lang w:val="it-IT"/>
            </w:rPr>
          </w:rPrChange>
        </w:rPr>
        <w:t>, A. Nardini</w:t>
      </w:r>
      <w:r w:rsidRPr="00446834">
        <w:rPr>
          <w:sz w:val="22"/>
          <w:szCs w:val="22"/>
          <w:vertAlign w:val="superscript"/>
          <w:rPrChange w:id="10" w:author="Giuseppe Chirico" w:date="2023-05-25T08:09:00Z">
            <w:rPr>
              <w:sz w:val="22"/>
              <w:szCs w:val="22"/>
              <w:vertAlign w:val="superscript"/>
              <w:lang w:val="it-IT"/>
            </w:rPr>
          </w:rPrChange>
        </w:rPr>
        <w:t>3</w:t>
      </w:r>
      <w:r w:rsidRPr="00446834">
        <w:rPr>
          <w:sz w:val="22"/>
          <w:szCs w:val="22"/>
          <w:rPrChange w:id="11" w:author="Giuseppe Chirico" w:date="2023-05-25T08:09:00Z">
            <w:rPr>
              <w:sz w:val="22"/>
              <w:szCs w:val="22"/>
              <w:lang w:val="it-IT"/>
            </w:rPr>
          </w:rPrChange>
        </w:rPr>
        <w:t>, C. Conci</w:t>
      </w:r>
      <w:r w:rsidRPr="00446834">
        <w:rPr>
          <w:sz w:val="22"/>
          <w:szCs w:val="22"/>
          <w:vertAlign w:val="superscript"/>
          <w:rPrChange w:id="12" w:author="Giuseppe Chirico" w:date="2023-05-25T08:09:00Z">
            <w:rPr>
              <w:sz w:val="22"/>
              <w:szCs w:val="22"/>
              <w:vertAlign w:val="superscript"/>
              <w:lang w:val="it-IT"/>
            </w:rPr>
          </w:rPrChange>
        </w:rPr>
        <w:t>3</w:t>
      </w:r>
      <w:r w:rsidRPr="00446834">
        <w:rPr>
          <w:sz w:val="22"/>
          <w:szCs w:val="22"/>
          <w:rPrChange w:id="13" w:author="Giuseppe Chirico" w:date="2023-05-25T08:09:00Z">
            <w:rPr>
              <w:sz w:val="22"/>
              <w:szCs w:val="22"/>
              <w:lang w:val="it-IT"/>
            </w:rPr>
          </w:rPrChange>
        </w:rPr>
        <w:t>, E. Jacchetti</w:t>
      </w:r>
      <w:r w:rsidRPr="00446834">
        <w:rPr>
          <w:sz w:val="22"/>
          <w:szCs w:val="22"/>
          <w:vertAlign w:val="superscript"/>
          <w:rPrChange w:id="14" w:author="Giuseppe Chirico" w:date="2023-05-25T08:09:00Z">
            <w:rPr>
              <w:sz w:val="22"/>
              <w:szCs w:val="22"/>
              <w:vertAlign w:val="superscript"/>
              <w:lang w:val="it-IT"/>
            </w:rPr>
          </w:rPrChange>
        </w:rPr>
        <w:t>3</w:t>
      </w:r>
      <w:r w:rsidRPr="00446834">
        <w:rPr>
          <w:sz w:val="22"/>
          <w:szCs w:val="22"/>
          <w:rPrChange w:id="15" w:author="Giuseppe Chirico" w:date="2023-05-25T08:09:00Z">
            <w:rPr>
              <w:sz w:val="22"/>
              <w:szCs w:val="22"/>
              <w:lang w:val="it-IT"/>
            </w:rPr>
          </w:rPrChange>
        </w:rPr>
        <w:t>, D. Panzeri</w:t>
      </w:r>
      <w:r w:rsidRPr="00446834">
        <w:rPr>
          <w:sz w:val="22"/>
          <w:szCs w:val="22"/>
          <w:vertAlign w:val="superscript"/>
          <w:rPrChange w:id="16" w:author="Giuseppe Chirico" w:date="2023-05-25T08:09:00Z">
            <w:rPr>
              <w:sz w:val="22"/>
              <w:szCs w:val="22"/>
              <w:vertAlign w:val="superscript"/>
              <w:lang w:val="it-IT"/>
            </w:rPr>
          </w:rPrChange>
        </w:rPr>
        <w:t>1</w:t>
      </w:r>
      <w:r w:rsidRPr="00446834">
        <w:rPr>
          <w:sz w:val="22"/>
          <w:szCs w:val="22"/>
          <w:rPrChange w:id="17" w:author="Giuseppe Chirico" w:date="2023-05-25T08:09:00Z">
            <w:rPr>
              <w:sz w:val="22"/>
              <w:szCs w:val="22"/>
              <w:lang w:val="it-IT"/>
            </w:rPr>
          </w:rPrChange>
        </w:rPr>
        <w:t>, L. Sironi</w:t>
      </w:r>
      <w:r w:rsidRPr="00446834">
        <w:rPr>
          <w:sz w:val="22"/>
          <w:szCs w:val="22"/>
          <w:vertAlign w:val="superscript"/>
          <w:rPrChange w:id="18" w:author="Giuseppe Chirico" w:date="2023-05-25T08:09:00Z">
            <w:rPr>
              <w:sz w:val="22"/>
              <w:szCs w:val="22"/>
              <w:vertAlign w:val="superscript"/>
              <w:lang w:val="it-IT"/>
            </w:rPr>
          </w:rPrChange>
        </w:rPr>
        <w:t>1</w:t>
      </w:r>
      <w:r w:rsidRPr="00446834">
        <w:rPr>
          <w:sz w:val="22"/>
          <w:szCs w:val="22"/>
          <w:rPrChange w:id="19" w:author="Giuseppe Chirico" w:date="2023-05-25T08:09:00Z">
            <w:rPr>
              <w:sz w:val="22"/>
              <w:szCs w:val="22"/>
              <w:lang w:val="it-IT"/>
            </w:rPr>
          </w:rPrChange>
        </w:rPr>
        <w:t>, M. Bouzin</w:t>
      </w:r>
      <w:r w:rsidRPr="00446834">
        <w:rPr>
          <w:sz w:val="22"/>
          <w:szCs w:val="22"/>
          <w:vertAlign w:val="superscript"/>
          <w:rPrChange w:id="20" w:author="Giuseppe Chirico" w:date="2023-05-25T08:09:00Z">
            <w:rPr>
              <w:sz w:val="22"/>
              <w:szCs w:val="22"/>
              <w:vertAlign w:val="superscript"/>
              <w:lang w:val="it-IT"/>
            </w:rPr>
          </w:rPrChange>
        </w:rPr>
        <w:t>1</w:t>
      </w:r>
      <w:r w:rsidRPr="00446834">
        <w:rPr>
          <w:sz w:val="22"/>
          <w:szCs w:val="22"/>
          <w:rPrChange w:id="21" w:author="Giuseppe Chirico" w:date="2023-05-25T08:09:00Z">
            <w:rPr>
              <w:sz w:val="22"/>
              <w:szCs w:val="22"/>
              <w:lang w:val="it-IT"/>
            </w:rPr>
          </w:rPrChange>
        </w:rPr>
        <w:t>, M. Collini</w:t>
      </w:r>
      <w:r w:rsidRPr="00446834">
        <w:rPr>
          <w:sz w:val="22"/>
          <w:szCs w:val="22"/>
          <w:vertAlign w:val="superscript"/>
          <w:rPrChange w:id="22" w:author="Giuseppe Chirico" w:date="2023-05-25T08:09:00Z">
            <w:rPr>
              <w:sz w:val="22"/>
              <w:szCs w:val="22"/>
              <w:vertAlign w:val="superscript"/>
              <w:lang w:val="it-IT"/>
            </w:rPr>
          </w:rPrChange>
        </w:rPr>
        <w:t>1</w:t>
      </w:r>
      <w:r w:rsidRPr="00446834">
        <w:rPr>
          <w:sz w:val="22"/>
          <w:szCs w:val="22"/>
          <w:rPrChange w:id="23" w:author="Giuseppe Chirico" w:date="2023-05-25T08:09:00Z">
            <w:rPr>
              <w:sz w:val="22"/>
              <w:szCs w:val="22"/>
              <w:lang w:val="it-IT"/>
            </w:rPr>
          </w:rPrChange>
        </w:rPr>
        <w:t>, D. Inverso</w:t>
      </w:r>
      <w:r w:rsidRPr="00446834">
        <w:rPr>
          <w:sz w:val="22"/>
          <w:szCs w:val="22"/>
          <w:vertAlign w:val="superscript"/>
          <w:rPrChange w:id="24" w:author="Giuseppe Chirico" w:date="2023-05-25T08:09:00Z">
            <w:rPr>
              <w:sz w:val="22"/>
              <w:szCs w:val="22"/>
              <w:vertAlign w:val="superscript"/>
              <w:lang w:val="it-IT"/>
            </w:rPr>
          </w:rPrChange>
        </w:rPr>
        <w:t>4</w:t>
      </w:r>
      <w:r w:rsidRPr="00446834">
        <w:rPr>
          <w:sz w:val="22"/>
          <w:szCs w:val="22"/>
          <w:rPrChange w:id="25" w:author="Giuseppe Chirico" w:date="2023-05-25T08:09:00Z">
            <w:rPr>
              <w:sz w:val="22"/>
              <w:szCs w:val="22"/>
              <w:lang w:val="it-IT"/>
            </w:rPr>
          </w:rPrChange>
        </w:rPr>
        <w:t>, B.S. Kariman</w:t>
      </w:r>
      <w:r w:rsidRPr="00446834">
        <w:rPr>
          <w:sz w:val="22"/>
          <w:szCs w:val="22"/>
          <w:vertAlign w:val="superscript"/>
          <w:rPrChange w:id="26" w:author="Giuseppe Chirico" w:date="2023-05-25T08:09:00Z">
            <w:rPr>
              <w:sz w:val="22"/>
              <w:szCs w:val="22"/>
              <w:vertAlign w:val="superscript"/>
              <w:lang w:val="it-IT"/>
            </w:rPr>
          </w:rPrChange>
        </w:rPr>
        <w:t>5</w:t>
      </w:r>
      <w:r w:rsidRPr="00446834">
        <w:rPr>
          <w:sz w:val="22"/>
          <w:szCs w:val="22"/>
          <w:rPrChange w:id="27" w:author="Giuseppe Chirico" w:date="2023-05-25T08:09:00Z">
            <w:rPr>
              <w:sz w:val="22"/>
              <w:szCs w:val="22"/>
              <w:lang w:val="it-IT"/>
            </w:rPr>
          </w:rPrChange>
        </w:rPr>
        <w:t>, E. Kabouraki</w:t>
      </w:r>
      <w:r w:rsidRPr="00446834">
        <w:rPr>
          <w:sz w:val="22"/>
          <w:szCs w:val="22"/>
          <w:vertAlign w:val="superscript"/>
          <w:rPrChange w:id="28" w:author="Giuseppe Chirico" w:date="2023-05-25T08:09:00Z">
            <w:rPr>
              <w:sz w:val="22"/>
              <w:szCs w:val="22"/>
              <w:vertAlign w:val="superscript"/>
              <w:lang w:val="it-IT"/>
            </w:rPr>
          </w:rPrChange>
        </w:rPr>
        <w:t>6</w:t>
      </w:r>
      <w:r w:rsidRPr="00446834">
        <w:rPr>
          <w:sz w:val="22"/>
          <w:szCs w:val="22"/>
          <w:rPrChange w:id="29" w:author="Giuseppe Chirico" w:date="2023-05-25T08:09:00Z">
            <w:rPr>
              <w:sz w:val="22"/>
              <w:szCs w:val="22"/>
              <w:lang w:val="it-IT"/>
            </w:rPr>
          </w:rPrChange>
        </w:rPr>
        <w:t>, M. Farsari</w:t>
      </w:r>
      <w:r w:rsidRPr="00446834">
        <w:rPr>
          <w:sz w:val="22"/>
          <w:szCs w:val="22"/>
          <w:vertAlign w:val="superscript"/>
          <w:rPrChange w:id="30" w:author="Giuseppe Chirico" w:date="2023-05-25T08:09:00Z">
            <w:rPr>
              <w:sz w:val="22"/>
              <w:szCs w:val="22"/>
              <w:vertAlign w:val="superscript"/>
              <w:lang w:val="it-IT"/>
            </w:rPr>
          </w:rPrChange>
        </w:rPr>
        <w:t>6</w:t>
      </w:r>
      <w:r w:rsidRPr="00446834">
        <w:rPr>
          <w:sz w:val="22"/>
          <w:szCs w:val="22"/>
          <w:rPrChange w:id="31" w:author="Giuseppe Chirico" w:date="2023-05-25T08:09:00Z">
            <w:rPr>
              <w:sz w:val="22"/>
              <w:szCs w:val="22"/>
              <w:lang w:val="it-IT"/>
            </w:rPr>
          </w:rPrChange>
        </w:rPr>
        <w:t>, , G. Cerullo</w:t>
      </w:r>
      <w:r w:rsidRPr="00446834">
        <w:rPr>
          <w:sz w:val="22"/>
          <w:szCs w:val="22"/>
          <w:vertAlign w:val="superscript"/>
          <w:rPrChange w:id="32" w:author="Giuseppe Chirico" w:date="2023-05-25T08:09:00Z">
            <w:rPr>
              <w:sz w:val="22"/>
              <w:szCs w:val="22"/>
              <w:vertAlign w:val="superscript"/>
              <w:lang w:val="it-IT"/>
            </w:rPr>
          </w:rPrChange>
        </w:rPr>
        <w:t>5</w:t>
      </w:r>
      <w:r w:rsidRPr="00446834">
        <w:rPr>
          <w:sz w:val="22"/>
          <w:szCs w:val="22"/>
          <w:rPrChange w:id="33" w:author="Giuseppe Chirico" w:date="2023-05-25T08:09:00Z">
            <w:rPr>
              <w:sz w:val="22"/>
              <w:szCs w:val="22"/>
              <w:lang w:val="it-IT"/>
            </w:rPr>
          </w:rPrChange>
        </w:rPr>
        <w:t xml:space="preserve"> and M.T. Raimondi</w:t>
      </w:r>
      <w:r w:rsidRPr="00446834">
        <w:rPr>
          <w:sz w:val="22"/>
          <w:szCs w:val="22"/>
          <w:vertAlign w:val="superscript"/>
          <w:rPrChange w:id="34" w:author="Giuseppe Chirico" w:date="2023-05-25T08:09:00Z">
            <w:rPr>
              <w:sz w:val="22"/>
              <w:szCs w:val="22"/>
              <w:vertAlign w:val="superscript"/>
              <w:lang w:val="it-IT"/>
            </w:rPr>
          </w:rPrChange>
        </w:rPr>
        <w:t>3</w:t>
      </w:r>
      <w:r w:rsidRPr="00446834">
        <w:rPr>
          <w:sz w:val="22"/>
          <w:szCs w:val="22"/>
          <w:rPrChange w:id="35" w:author="Giuseppe Chirico" w:date="2023-05-25T08:09:00Z">
            <w:rPr>
              <w:sz w:val="22"/>
              <w:szCs w:val="22"/>
              <w:lang w:val="it-IT"/>
            </w:rPr>
          </w:rPrChange>
        </w:rPr>
        <w:t xml:space="preserve"> </w:t>
      </w:r>
    </w:p>
    <w:p w14:paraId="339C1365" w14:textId="77777777" w:rsidR="00C071F2" w:rsidRPr="00446834" w:rsidRDefault="00C071F2" w:rsidP="00C071F2">
      <w:pPr>
        <w:jc w:val="center"/>
        <w:rPr>
          <w:color w:val="000000"/>
          <w:sz w:val="22"/>
          <w:rPrChange w:id="36" w:author="Giuseppe Chirico" w:date="2023-05-25T08:09:00Z">
            <w:rPr>
              <w:color w:val="000000"/>
              <w:sz w:val="22"/>
              <w:lang w:val="it-IT"/>
            </w:rPr>
          </w:rPrChange>
        </w:rPr>
      </w:pPr>
    </w:p>
    <w:p w14:paraId="05A0C63D" w14:textId="77777777" w:rsidR="00C071F2" w:rsidRPr="00C071F2" w:rsidRDefault="00C071F2" w:rsidP="00C071F2">
      <w:pPr>
        <w:pStyle w:val="NormaleWeb"/>
        <w:spacing w:before="0" w:beforeAutospacing="0" w:after="0" w:afterAutospacing="0"/>
        <w:jc w:val="center"/>
        <w:rPr>
          <w:i/>
          <w:iCs/>
          <w:color w:val="000000"/>
          <w:sz w:val="20"/>
          <w:szCs w:val="20"/>
          <w:lang w:eastAsia="en-US"/>
        </w:rPr>
      </w:pPr>
      <w:r>
        <w:rPr>
          <w:i/>
          <w:iCs/>
          <w:color w:val="000000"/>
          <w:sz w:val="20"/>
          <w:szCs w:val="20"/>
          <w:vertAlign w:val="superscript"/>
          <w:lang w:eastAsia="en-US"/>
        </w:rPr>
        <w:t>1</w:t>
      </w:r>
      <w:r w:rsidRPr="00C071F2">
        <w:rPr>
          <w:i/>
          <w:iCs/>
          <w:color w:val="000000"/>
          <w:sz w:val="20"/>
          <w:szCs w:val="20"/>
          <w:lang w:eastAsia="en-US"/>
        </w:rPr>
        <w:t xml:space="preserve"> Dept. of Physics, Università di Milano-Bicocca, Milan, Italy</w:t>
      </w:r>
    </w:p>
    <w:p w14:paraId="03E1BCA6" w14:textId="77777777" w:rsidR="00C071F2" w:rsidRPr="00C071F2" w:rsidRDefault="00C071F2" w:rsidP="00C071F2">
      <w:pPr>
        <w:pStyle w:val="NormaleWeb"/>
        <w:spacing w:before="0" w:beforeAutospacing="0" w:after="0" w:afterAutospacing="0"/>
        <w:jc w:val="center"/>
        <w:rPr>
          <w:i/>
          <w:iCs/>
          <w:color w:val="000000"/>
          <w:sz w:val="20"/>
          <w:szCs w:val="20"/>
          <w:lang w:eastAsia="en-US"/>
        </w:rPr>
      </w:pPr>
      <w:r>
        <w:rPr>
          <w:i/>
          <w:iCs/>
          <w:color w:val="000000"/>
          <w:sz w:val="20"/>
          <w:szCs w:val="20"/>
          <w:vertAlign w:val="superscript"/>
          <w:lang w:eastAsia="en-US"/>
        </w:rPr>
        <w:t>2</w:t>
      </w:r>
      <w:r w:rsidRPr="00C071F2">
        <w:rPr>
          <w:i/>
          <w:iCs/>
          <w:color w:val="000000"/>
          <w:sz w:val="20"/>
          <w:szCs w:val="20"/>
          <w:lang w:eastAsia="en-US"/>
        </w:rPr>
        <w:t xml:space="preserve"> </w:t>
      </w:r>
      <w:r w:rsidRPr="00C071F2">
        <w:rPr>
          <w:i/>
          <w:iCs/>
          <w:sz w:val="20"/>
          <w:szCs w:val="20"/>
          <w:lang w:eastAsia="en-US"/>
        </w:rPr>
        <w:t>Institute for Photonics and Nanotechnologies (IFN)-, CNR Politecnico di Milano, Milan, Italy</w:t>
      </w:r>
    </w:p>
    <w:p w14:paraId="060EDF69" w14:textId="77777777" w:rsidR="00C071F2" w:rsidRPr="00C071F2" w:rsidRDefault="00C071F2" w:rsidP="00C071F2">
      <w:pPr>
        <w:pStyle w:val="NormaleWeb"/>
        <w:spacing w:before="0" w:beforeAutospacing="0" w:after="0" w:afterAutospacing="0"/>
        <w:jc w:val="center"/>
        <w:rPr>
          <w:i/>
          <w:iCs/>
          <w:color w:val="000000"/>
          <w:sz w:val="20"/>
          <w:szCs w:val="20"/>
          <w:lang w:eastAsia="en-US"/>
        </w:rPr>
      </w:pPr>
      <w:r>
        <w:rPr>
          <w:i/>
          <w:iCs/>
          <w:color w:val="000000"/>
          <w:sz w:val="20"/>
          <w:szCs w:val="20"/>
          <w:vertAlign w:val="superscript"/>
          <w:lang w:eastAsia="en-US"/>
        </w:rPr>
        <w:t>3</w:t>
      </w:r>
      <w:r w:rsidRPr="00C071F2">
        <w:rPr>
          <w:i/>
          <w:iCs/>
          <w:color w:val="000000"/>
          <w:sz w:val="20"/>
          <w:szCs w:val="20"/>
          <w:lang w:eastAsia="en-US"/>
        </w:rPr>
        <w:t xml:space="preserve"> Dept. of Chemistry,Materials and Chemical Engineering “Giulio Natta”, Politecnico di Milano, Milan, Italy</w:t>
      </w:r>
    </w:p>
    <w:p w14:paraId="039D6DFB" w14:textId="77777777" w:rsidR="00C071F2" w:rsidRPr="00C071F2" w:rsidRDefault="00C071F2" w:rsidP="00C071F2">
      <w:pPr>
        <w:pStyle w:val="NormaleWeb"/>
        <w:spacing w:before="0" w:beforeAutospacing="0" w:after="0" w:afterAutospacing="0"/>
        <w:jc w:val="center"/>
        <w:rPr>
          <w:i/>
          <w:iCs/>
          <w:color w:val="000000"/>
          <w:sz w:val="20"/>
          <w:szCs w:val="20"/>
          <w:lang w:eastAsia="en-US"/>
        </w:rPr>
      </w:pPr>
      <w:r w:rsidRPr="00C071F2">
        <w:rPr>
          <w:i/>
          <w:iCs/>
          <w:color w:val="000000"/>
          <w:sz w:val="20"/>
          <w:szCs w:val="20"/>
          <w:vertAlign w:val="superscript"/>
          <w:lang w:eastAsia="en-US"/>
        </w:rPr>
        <w:t>4</w:t>
      </w:r>
      <w:r w:rsidRPr="00C071F2">
        <w:rPr>
          <w:i/>
          <w:iCs/>
          <w:color w:val="000000"/>
          <w:sz w:val="20"/>
          <w:szCs w:val="20"/>
          <w:lang w:eastAsia="en-US"/>
        </w:rPr>
        <w:t xml:space="preserve"> Div. of Immunology, IRCCS San Raffaele Scientific Institute, Vita-Salute San Raffaele University, Milan, Italy.</w:t>
      </w:r>
    </w:p>
    <w:p w14:paraId="4990D774" w14:textId="77777777" w:rsidR="00C071F2" w:rsidRPr="00C071F2" w:rsidRDefault="00C071F2" w:rsidP="00C071F2">
      <w:pPr>
        <w:pStyle w:val="NormaleWeb"/>
        <w:spacing w:before="0" w:beforeAutospacing="0" w:after="0" w:afterAutospacing="0"/>
        <w:jc w:val="center"/>
        <w:rPr>
          <w:i/>
          <w:iCs/>
          <w:color w:val="000000"/>
          <w:sz w:val="20"/>
          <w:szCs w:val="20"/>
          <w:lang w:eastAsia="en-US"/>
        </w:rPr>
      </w:pPr>
      <w:r w:rsidRPr="00C071F2">
        <w:rPr>
          <w:i/>
          <w:iCs/>
          <w:color w:val="000000"/>
          <w:sz w:val="20"/>
          <w:szCs w:val="20"/>
          <w:vertAlign w:val="superscript"/>
          <w:lang w:eastAsia="en-US"/>
        </w:rPr>
        <w:t>5</w:t>
      </w:r>
      <w:r w:rsidRPr="00C071F2">
        <w:rPr>
          <w:i/>
          <w:iCs/>
          <w:color w:val="000000"/>
          <w:sz w:val="20"/>
          <w:szCs w:val="20"/>
          <w:lang w:eastAsia="en-US"/>
        </w:rPr>
        <w:t xml:space="preserve"> Dept. of Physics, Politecnico di Milano, Milan, Italy</w:t>
      </w:r>
    </w:p>
    <w:p w14:paraId="54A6497E" w14:textId="77777777" w:rsidR="00C071F2" w:rsidRPr="00C071F2" w:rsidRDefault="00C071F2" w:rsidP="00C071F2">
      <w:pPr>
        <w:pStyle w:val="NormaleWeb"/>
        <w:spacing w:before="0" w:beforeAutospacing="0" w:after="0" w:afterAutospacing="0"/>
        <w:jc w:val="center"/>
        <w:rPr>
          <w:i/>
          <w:iCs/>
          <w:color w:val="000000"/>
          <w:sz w:val="20"/>
          <w:szCs w:val="20"/>
          <w:lang w:val="en-US" w:eastAsia="en-US"/>
        </w:rPr>
      </w:pPr>
      <w:r w:rsidRPr="00C071F2">
        <w:rPr>
          <w:i/>
          <w:iCs/>
          <w:color w:val="000000"/>
          <w:sz w:val="20"/>
          <w:szCs w:val="20"/>
          <w:vertAlign w:val="superscript"/>
          <w:lang w:val="en-US" w:eastAsia="en-US"/>
        </w:rPr>
        <w:t>6</w:t>
      </w:r>
      <w:r w:rsidRPr="00C071F2">
        <w:rPr>
          <w:i/>
          <w:iCs/>
          <w:color w:val="000000"/>
          <w:sz w:val="20"/>
          <w:szCs w:val="20"/>
          <w:lang w:val="en-US" w:eastAsia="en-US"/>
        </w:rPr>
        <w:t xml:space="preserve"> Forth- Institute for Electronic Structure and Lasers, Heraklion, Crete, Greece</w:t>
      </w:r>
    </w:p>
    <w:p w14:paraId="0A5E4423" w14:textId="77777777" w:rsidR="00C071F2" w:rsidRDefault="00C071F2" w:rsidP="002344D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D68B2A1" w14:textId="77777777" w:rsidR="00CC429D" w:rsidRPr="003949BB" w:rsidRDefault="004E3764" w:rsidP="002344D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e</w:t>
      </w:r>
      <w:r w:rsidR="00CC429D" w:rsidRPr="00F931A8">
        <w:rPr>
          <w:sz w:val="20"/>
          <w:szCs w:val="20"/>
        </w:rPr>
        <w:t>-mail:</w:t>
      </w:r>
      <w:r w:rsidR="00C071F2">
        <w:rPr>
          <w:sz w:val="20"/>
          <w:szCs w:val="20"/>
        </w:rPr>
        <w:t>Giuseppe.chirico</w:t>
      </w:r>
      <w:r w:rsidR="00CC429D" w:rsidRPr="00F931A8">
        <w:rPr>
          <w:sz w:val="20"/>
          <w:szCs w:val="20"/>
        </w:rPr>
        <w:t>@</w:t>
      </w:r>
      <w:r w:rsidR="00C071F2">
        <w:rPr>
          <w:sz w:val="20"/>
          <w:szCs w:val="20"/>
        </w:rPr>
        <w:t>unimib.it</w:t>
      </w:r>
      <w:r w:rsidR="003949BB">
        <w:rPr>
          <w:sz w:val="20"/>
          <w:szCs w:val="20"/>
        </w:rPr>
        <w:t xml:space="preserve"> </w:t>
      </w:r>
    </w:p>
    <w:p w14:paraId="1499A202" w14:textId="77777777" w:rsidR="003E0534" w:rsidRDefault="003E0534" w:rsidP="00BF4B23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14:paraId="64E8E032" w14:textId="13D185A5" w:rsidR="00650C4A" w:rsidRPr="00650C4A" w:rsidRDefault="00650C4A" w:rsidP="00446834">
      <w:pPr>
        <w:pStyle w:val="Titolo1"/>
        <w:jc w:val="both"/>
        <w:rPr>
          <w:rFonts w:ascii="Times New Roman" w:eastAsia="Times" w:hAnsi="Times New Roman"/>
          <w:b w:val="0"/>
          <w:sz w:val="22"/>
          <w:szCs w:val="22"/>
        </w:rPr>
      </w:pPr>
      <w:r>
        <w:rPr>
          <w:rFonts w:ascii="Times New Roman" w:eastAsia="Times" w:hAnsi="Times New Roman"/>
          <w:b w:val="0"/>
          <w:sz w:val="22"/>
          <w:szCs w:val="22"/>
        </w:rPr>
        <w:t xml:space="preserve">We </w:t>
      </w:r>
      <w:r w:rsidRPr="00650C4A">
        <w:rPr>
          <w:rFonts w:ascii="Times New Roman" w:eastAsia="Times" w:hAnsi="Times New Roman"/>
          <w:b w:val="0"/>
          <w:sz w:val="22"/>
          <w:szCs w:val="22"/>
        </w:rPr>
        <w:t>report</w:t>
      </w:r>
      <w:r>
        <w:rPr>
          <w:rFonts w:ascii="Times New Roman" w:eastAsia="Times" w:hAnsi="Times New Roman"/>
          <w:b w:val="0"/>
          <w:sz w:val="22"/>
          <w:szCs w:val="22"/>
        </w:rPr>
        <w:t xml:space="preserve"> on </w:t>
      </w:r>
      <w:r w:rsidRPr="00650C4A">
        <w:rPr>
          <w:rFonts w:ascii="Times New Roman" w:eastAsia="Times" w:hAnsi="Times New Roman"/>
          <w:b w:val="0"/>
          <w:sz w:val="22"/>
          <w:szCs w:val="22"/>
        </w:rPr>
        <w:t xml:space="preserve">methods for </w:t>
      </w:r>
      <w:r w:rsidR="00BF4B23">
        <w:rPr>
          <w:rFonts w:ascii="Times New Roman" w:eastAsia="Times" w:hAnsi="Times New Roman"/>
          <w:b w:val="0"/>
          <w:sz w:val="22"/>
          <w:szCs w:val="22"/>
        </w:rPr>
        <w:t xml:space="preserve">laser </w:t>
      </w:r>
      <w:r w:rsidR="00BF4B23" w:rsidRPr="00650C4A">
        <w:rPr>
          <w:rFonts w:ascii="Times New Roman" w:eastAsia="Times" w:hAnsi="Times New Roman"/>
          <w:b w:val="0"/>
          <w:sz w:val="22"/>
          <w:szCs w:val="22"/>
        </w:rPr>
        <w:t xml:space="preserve">fabrication of microlenses </w:t>
      </w:r>
      <w:r w:rsidR="00BF4B23">
        <w:rPr>
          <w:rFonts w:ascii="Times New Roman" w:eastAsia="Times" w:hAnsi="Times New Roman"/>
          <w:b w:val="0"/>
          <w:sz w:val="22"/>
          <w:szCs w:val="22"/>
        </w:rPr>
        <w:t>by</w:t>
      </w:r>
      <w:r w:rsidRPr="00650C4A">
        <w:rPr>
          <w:rFonts w:ascii="Times New Roman" w:eastAsia="Times" w:hAnsi="Times New Roman"/>
          <w:b w:val="0"/>
          <w:sz w:val="22"/>
          <w:szCs w:val="22"/>
        </w:rPr>
        <w:t xml:space="preserve"> 2 Photon Polymerization (2PP) and </w:t>
      </w:r>
      <w:r>
        <w:rPr>
          <w:rFonts w:ascii="Times New Roman" w:eastAsia="Times" w:hAnsi="Times New Roman"/>
          <w:b w:val="0"/>
          <w:sz w:val="22"/>
          <w:szCs w:val="22"/>
        </w:rPr>
        <w:t xml:space="preserve">their </w:t>
      </w:r>
      <w:r w:rsidR="007A7509">
        <w:rPr>
          <w:rFonts w:ascii="Times New Roman" w:eastAsia="Times" w:hAnsi="Times New Roman"/>
          <w:b w:val="0"/>
          <w:sz w:val="22"/>
          <w:szCs w:val="22"/>
        </w:rPr>
        <w:t>use</w:t>
      </w:r>
      <w:r w:rsidRPr="00650C4A">
        <w:rPr>
          <w:rFonts w:ascii="Times New Roman" w:eastAsia="Times" w:hAnsi="Times New Roman"/>
          <w:b w:val="0"/>
          <w:sz w:val="22"/>
          <w:szCs w:val="22"/>
        </w:rPr>
        <w:t xml:space="preserve"> for non-linear excitation microscopy. </w:t>
      </w:r>
      <w:r w:rsidR="005F1084">
        <w:rPr>
          <w:rFonts w:ascii="Times New Roman" w:eastAsia="Times" w:hAnsi="Times New Roman"/>
          <w:b w:val="0"/>
          <w:sz w:val="22"/>
          <w:szCs w:val="22"/>
        </w:rPr>
        <w:t xml:space="preserve">These </w:t>
      </w:r>
      <w:r>
        <w:rPr>
          <w:rFonts w:ascii="Times New Roman" w:eastAsia="Times" w:hAnsi="Times New Roman"/>
          <w:b w:val="0"/>
          <w:sz w:val="22"/>
          <w:szCs w:val="22"/>
        </w:rPr>
        <w:t xml:space="preserve">lenses </w:t>
      </w:r>
      <w:r w:rsidR="003F1BC3">
        <w:rPr>
          <w:rFonts w:ascii="Times New Roman" w:eastAsia="Times" w:hAnsi="Times New Roman"/>
          <w:b w:val="0"/>
          <w:sz w:val="22"/>
          <w:szCs w:val="22"/>
        </w:rPr>
        <w:t>can</w:t>
      </w:r>
      <w:r>
        <w:rPr>
          <w:rFonts w:ascii="Times New Roman" w:eastAsia="Times" w:hAnsi="Times New Roman"/>
          <w:b w:val="0"/>
          <w:sz w:val="22"/>
          <w:szCs w:val="22"/>
        </w:rPr>
        <w:t xml:space="preserve"> help, once implanted, to reduce the </w:t>
      </w:r>
      <w:r w:rsidRPr="00650C4A">
        <w:rPr>
          <w:rFonts w:ascii="Times New Roman" w:eastAsia="Times" w:hAnsi="Times New Roman"/>
          <w:b w:val="0"/>
          <w:sz w:val="22"/>
          <w:szCs w:val="22"/>
        </w:rPr>
        <w:t>spherical aberrations</w:t>
      </w:r>
      <w:r>
        <w:rPr>
          <w:rFonts w:ascii="Times New Roman" w:eastAsia="Times" w:hAnsi="Times New Roman"/>
          <w:b w:val="0"/>
          <w:sz w:val="22"/>
          <w:szCs w:val="22"/>
        </w:rPr>
        <w:t xml:space="preserve"> induced by the tissue in </w:t>
      </w:r>
      <w:r w:rsidRPr="00650C4A">
        <w:rPr>
          <w:rFonts w:ascii="Times New Roman" w:eastAsia="Times" w:hAnsi="Times New Roman"/>
          <w:b w:val="0"/>
          <w:i/>
          <w:iCs/>
          <w:sz w:val="22"/>
          <w:szCs w:val="22"/>
        </w:rPr>
        <w:t>in vivo</w:t>
      </w:r>
      <w:r>
        <w:rPr>
          <w:rFonts w:ascii="Times New Roman" w:eastAsia="Times" w:hAnsi="Times New Roman"/>
          <w:b w:val="0"/>
          <w:sz w:val="22"/>
          <w:szCs w:val="22"/>
        </w:rPr>
        <w:t xml:space="preserve"> imaging.</w:t>
      </w:r>
    </w:p>
    <w:p w14:paraId="54EDC437" w14:textId="6800CF80" w:rsidR="00650C4A" w:rsidRPr="00650C4A" w:rsidRDefault="00650C4A" w:rsidP="00650C4A">
      <w:pPr>
        <w:jc w:val="both"/>
        <w:rPr>
          <w:sz w:val="22"/>
          <w:szCs w:val="22"/>
        </w:rPr>
      </w:pPr>
      <w:r w:rsidRPr="00650C4A">
        <w:rPr>
          <w:sz w:val="22"/>
          <w:szCs w:val="22"/>
        </w:rPr>
        <w:t>Microlenses have already been fabricated</w:t>
      </w:r>
      <w:r w:rsidR="003F1BC3">
        <w:rPr>
          <w:sz w:val="22"/>
          <w:szCs w:val="22"/>
        </w:rPr>
        <w:t xml:space="preserve"> </w:t>
      </w:r>
      <w:r w:rsidRPr="00650C4A">
        <w:rPr>
          <w:sz w:val="22"/>
          <w:szCs w:val="22"/>
        </w:rPr>
        <w:t>by 2PP</w:t>
      </w:r>
      <w:r w:rsidR="003F1BC3">
        <w:rPr>
          <w:sz w:val="22"/>
          <w:szCs w:val="22"/>
        </w:rPr>
        <w:t xml:space="preserve"> [</w:t>
      </w:r>
      <w:r w:rsidR="005F1084">
        <w:rPr>
          <w:sz w:val="22"/>
          <w:szCs w:val="22"/>
        </w:rPr>
        <w:t>1</w:t>
      </w:r>
      <w:r w:rsidR="003F1BC3">
        <w:rPr>
          <w:sz w:val="22"/>
          <w:szCs w:val="22"/>
        </w:rPr>
        <w:t>]</w:t>
      </w:r>
      <w:r w:rsidR="003F1BC3" w:rsidRPr="00650C4A">
        <w:rPr>
          <w:sz w:val="22"/>
          <w:szCs w:val="22"/>
        </w:rPr>
        <w:t xml:space="preserve"> </w:t>
      </w:r>
      <w:r>
        <w:rPr>
          <w:sz w:val="22"/>
          <w:szCs w:val="22"/>
        </w:rPr>
        <w:t>but with too low numerical aperture to allow non-linear excitation microscopy</w:t>
      </w:r>
      <w:r w:rsidRPr="00650C4A">
        <w:rPr>
          <w:sz w:val="22"/>
          <w:szCs w:val="22"/>
        </w:rPr>
        <w:t xml:space="preserve">. </w:t>
      </w:r>
      <w:r w:rsidR="00BF4B23">
        <w:rPr>
          <w:sz w:val="22"/>
          <w:szCs w:val="22"/>
        </w:rPr>
        <w:t>Therefore</w:t>
      </w:r>
      <w:r w:rsidRPr="00650C4A">
        <w:rPr>
          <w:sz w:val="22"/>
          <w:szCs w:val="22"/>
        </w:rPr>
        <w:t xml:space="preserve">, up to now, no attempt has been made to use laser fabricated microlenses </w:t>
      </w:r>
      <w:r>
        <w:rPr>
          <w:sz w:val="22"/>
          <w:szCs w:val="22"/>
        </w:rPr>
        <w:t xml:space="preserve">for </w:t>
      </w:r>
      <w:r w:rsidRPr="00650C4A">
        <w:rPr>
          <w:sz w:val="22"/>
          <w:szCs w:val="22"/>
        </w:rPr>
        <w:t xml:space="preserve">non-linear excitation </w:t>
      </w:r>
      <w:r>
        <w:rPr>
          <w:sz w:val="22"/>
          <w:szCs w:val="22"/>
        </w:rPr>
        <w:t xml:space="preserve">fluorescence </w:t>
      </w:r>
      <w:r w:rsidRPr="00650C4A">
        <w:rPr>
          <w:sz w:val="22"/>
          <w:szCs w:val="22"/>
        </w:rPr>
        <w:t>microscopy of biological samples.</w:t>
      </w:r>
    </w:p>
    <w:p w14:paraId="68BE5389" w14:textId="02254310" w:rsidR="005F1084" w:rsidRDefault="00650C4A" w:rsidP="00650C4A">
      <w:pPr>
        <w:jc w:val="both"/>
        <w:rPr>
          <w:color w:val="000000"/>
          <w:sz w:val="22"/>
          <w:szCs w:val="22"/>
        </w:rPr>
      </w:pPr>
      <w:r w:rsidRPr="00650C4A">
        <w:rPr>
          <w:color w:val="000000"/>
          <w:sz w:val="22"/>
          <w:szCs w:val="22"/>
        </w:rPr>
        <w:t>We show that microlenses with high numerical aperture (0.4) and large diameter (280</w:t>
      </w:r>
      <m:oMath>
        <m:r>
          <w:rPr>
            <w:rFonts w:ascii="Cambria Math" w:hAnsi="Cambria Math"/>
            <w:color w:val="000000"/>
            <w:sz w:val="20"/>
          </w:rPr>
          <m:t>μm</m:t>
        </m:r>
      </m:oMath>
      <w:r w:rsidRPr="00650C4A">
        <w:rPr>
          <w:color w:val="000000"/>
          <w:sz w:val="22"/>
          <w:szCs w:val="22"/>
        </w:rPr>
        <w:t xml:space="preserve">), can be fabricated with a medium throughput, about 8 minutes/lens, by limiting the 2PP fabrication to a </w:t>
      </w:r>
      <w:r w:rsidRPr="00650C4A">
        <w:rPr>
          <w:rFonts w:ascii="Cambria Math" w:hAnsi="Cambria Math" w:cs="Cambria Math"/>
          <w:color w:val="000000"/>
          <w:sz w:val="22"/>
          <w:szCs w:val="22"/>
        </w:rPr>
        <w:t>≃</w:t>
      </w:r>
      <w:r w:rsidRPr="00650C4A">
        <w:rPr>
          <w:color w:val="000000"/>
          <w:sz w:val="22"/>
          <w:szCs w:val="22"/>
        </w:rPr>
        <w:t xml:space="preserve"> </w:t>
      </w:r>
      <w:r w:rsidR="003F1BC3">
        <w:rPr>
          <w:color w:val="000000"/>
          <w:sz w:val="22"/>
          <w:szCs w:val="22"/>
        </w:rPr>
        <w:t>5</w:t>
      </w:r>
      <w:r w:rsidRPr="00650C4A">
        <w:rPr>
          <w:color w:val="000000"/>
          <w:sz w:val="22"/>
          <w:szCs w:val="22"/>
        </w:rPr>
        <w:t xml:space="preserve"> </w:t>
      </w:r>
      <m:oMath>
        <m:r>
          <w:rPr>
            <w:rFonts w:ascii="Cambria Math" w:hAnsi="Cambria Math"/>
            <w:color w:val="000000"/>
            <w:sz w:val="20"/>
          </w:rPr>
          <m:t>μm</m:t>
        </m:r>
      </m:oMath>
      <w:r w:rsidRPr="00650C4A">
        <w:rPr>
          <w:color w:val="000000"/>
          <w:sz w:val="22"/>
          <w:szCs w:val="22"/>
        </w:rPr>
        <w:t xml:space="preserve"> thick outer crust</w:t>
      </w:r>
      <w:r w:rsidR="00BF4B23">
        <w:rPr>
          <w:color w:val="000000"/>
          <w:sz w:val="22"/>
          <w:szCs w:val="22"/>
        </w:rPr>
        <w:t>, followed by</w:t>
      </w:r>
      <w:r w:rsidRPr="00650C4A">
        <w:rPr>
          <w:color w:val="000000"/>
          <w:sz w:val="22"/>
          <w:szCs w:val="22"/>
        </w:rPr>
        <w:t xml:space="preserve"> a post-development volume polymerization. This procedure leads to sufficient optical quality </w:t>
      </w:r>
      <w:r w:rsidR="003F1BC3">
        <w:rPr>
          <w:color w:val="000000"/>
          <w:sz w:val="22"/>
          <w:szCs w:val="22"/>
        </w:rPr>
        <w:t xml:space="preserve">(roughness </w:t>
      </w:r>
      <w:r w:rsidR="003F1BC3" w:rsidRPr="00650C4A">
        <w:rPr>
          <w:rFonts w:ascii="Cambria Math" w:hAnsi="Cambria Math" w:cs="Cambria Math"/>
          <w:color w:val="000000"/>
          <w:sz w:val="22"/>
          <w:szCs w:val="22"/>
        </w:rPr>
        <w:t>≃</w:t>
      </w:r>
      <w:r w:rsidR="003F1BC3">
        <w:rPr>
          <w:rFonts w:ascii="Cambria Math" w:hAnsi="Cambria Math" w:cs="Cambria Math"/>
          <w:color w:val="000000"/>
          <w:sz w:val="22"/>
          <w:szCs w:val="22"/>
        </w:rPr>
        <w:t xml:space="preserve"> 80nm) </w:t>
      </w:r>
      <w:r w:rsidRPr="00650C4A">
        <w:rPr>
          <w:color w:val="000000"/>
          <w:sz w:val="22"/>
          <w:szCs w:val="22"/>
        </w:rPr>
        <w:t xml:space="preserve">to use the lenses for </w:t>
      </w:r>
      <w:r w:rsidR="003F1BC3">
        <w:rPr>
          <w:color w:val="000000"/>
          <w:sz w:val="22"/>
          <w:szCs w:val="22"/>
        </w:rPr>
        <w:t>fluorescence confocal and two-photon excitation microscopy</w:t>
      </w:r>
      <w:r w:rsidRPr="00650C4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="00EA6CD4">
        <w:rPr>
          <w:color w:val="000000"/>
          <w:sz w:val="22"/>
          <w:szCs w:val="22"/>
        </w:rPr>
        <w:t xml:space="preserve">We report on the use of the </w:t>
      </w:r>
      <w:r w:rsidRPr="00650C4A">
        <w:rPr>
          <w:color w:val="000000"/>
          <w:sz w:val="22"/>
          <w:szCs w:val="22"/>
        </w:rPr>
        <w:t xml:space="preserve">microlenses </w:t>
      </w:r>
      <w:r w:rsidR="00EA6CD4">
        <w:rPr>
          <w:color w:val="000000"/>
          <w:sz w:val="22"/>
          <w:szCs w:val="22"/>
        </w:rPr>
        <w:t xml:space="preserve">for </w:t>
      </w:r>
      <w:r>
        <w:rPr>
          <w:color w:val="000000"/>
          <w:sz w:val="22"/>
          <w:szCs w:val="22"/>
        </w:rPr>
        <w:t xml:space="preserve">fluorescence non-linear excitation microscopy of cells </w:t>
      </w:r>
      <w:r w:rsidR="003F1BC3">
        <w:rPr>
          <w:color w:val="000000"/>
          <w:sz w:val="22"/>
          <w:szCs w:val="22"/>
        </w:rPr>
        <w:t xml:space="preserve">cultures </w:t>
      </w:r>
      <w:r>
        <w:rPr>
          <w:color w:val="000000"/>
          <w:sz w:val="22"/>
          <w:szCs w:val="22"/>
        </w:rPr>
        <w:t xml:space="preserve">(Figure 1) and thick specimens [2]. </w:t>
      </w:r>
    </w:p>
    <w:p w14:paraId="73FA65D8" w14:textId="77777777" w:rsidR="005F1084" w:rsidRPr="00650C4A" w:rsidRDefault="005F1084" w:rsidP="00650C4A">
      <w:pPr>
        <w:jc w:val="both"/>
        <w:rPr>
          <w:color w:val="000000"/>
          <w:sz w:val="22"/>
          <w:szCs w:val="22"/>
        </w:rPr>
      </w:pPr>
    </w:p>
    <w:p w14:paraId="6F0CD9F0" w14:textId="0F142820" w:rsidR="003F1BC3" w:rsidRPr="003F1BC3" w:rsidRDefault="00EA6CD4" w:rsidP="003F1BC3">
      <w:pPr>
        <w:jc w:val="center"/>
        <w:rPr>
          <w:b/>
          <w:bCs/>
          <w:i/>
          <w:iCs/>
          <w:color w:val="000000"/>
          <w:sz w:val="20"/>
        </w:rPr>
      </w:pPr>
      <w:r w:rsidRPr="003F1BC3">
        <w:rPr>
          <w:noProof/>
          <w:color w:val="000000"/>
          <w:sz w:val="20"/>
        </w:rPr>
        <w:drawing>
          <wp:inline distT="0" distB="0" distL="0" distR="0" wp14:anchorId="543568DF" wp14:editId="4856AF7E">
            <wp:extent cx="2862456" cy="1919970"/>
            <wp:effectExtent l="0" t="0" r="0" b="4445"/>
            <wp:docPr id="1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5" t="2971" r="34325" b="22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408" cy="192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1CC9D" w14:textId="7969E455" w:rsidR="003F1BC3" w:rsidRPr="003F1BC3" w:rsidRDefault="003F1BC3" w:rsidP="003F1BC3">
      <w:pPr>
        <w:jc w:val="both"/>
        <w:rPr>
          <w:color w:val="000000"/>
          <w:sz w:val="20"/>
          <w:szCs w:val="20"/>
        </w:rPr>
      </w:pPr>
      <w:r w:rsidRPr="003F1BC3">
        <w:rPr>
          <w:b/>
          <w:bCs/>
          <w:color w:val="000000"/>
          <w:sz w:val="20"/>
          <w:szCs w:val="20"/>
        </w:rPr>
        <w:t>Figure 1. A:</w:t>
      </w:r>
      <w:r w:rsidRPr="003F1BC3">
        <w:rPr>
          <w:color w:val="000000"/>
          <w:sz w:val="20"/>
          <w:szCs w:val="20"/>
        </w:rPr>
        <w:t xml:space="preserve"> Confocal image of human fibroblasts (FITC-phallodin</w:t>
      </w:r>
      <w:r w:rsidR="001C21F9">
        <w:rPr>
          <w:color w:val="000000"/>
          <w:sz w:val="20"/>
          <w:szCs w:val="20"/>
        </w:rPr>
        <w:t xml:space="preserve">, cytoskeleton </w:t>
      </w:r>
      <w:r w:rsidRPr="003F1BC3">
        <w:rPr>
          <w:color w:val="000000"/>
          <w:sz w:val="20"/>
          <w:szCs w:val="20"/>
        </w:rPr>
        <w:t>and DRAQ5/Hoechst</w:t>
      </w:r>
      <w:r w:rsidR="001C21F9">
        <w:rPr>
          <w:color w:val="000000"/>
          <w:sz w:val="20"/>
          <w:szCs w:val="20"/>
        </w:rPr>
        <w:t xml:space="preserve">, nuclei </w:t>
      </w:r>
      <w:r w:rsidRPr="003F1BC3">
        <w:rPr>
          <w:color w:val="000000"/>
          <w:sz w:val="20"/>
          <w:szCs w:val="20"/>
        </w:rPr>
        <w:t xml:space="preserve">staining). </w:t>
      </w:r>
      <w:r w:rsidRPr="003F1BC3">
        <w:rPr>
          <w:b/>
          <w:color w:val="000000"/>
          <w:sz w:val="20"/>
          <w:szCs w:val="20"/>
        </w:rPr>
        <w:t>B</w:t>
      </w:r>
      <w:r w:rsidRPr="003F1BC3">
        <w:rPr>
          <w:color w:val="000000"/>
          <w:sz w:val="20"/>
          <w:szCs w:val="20"/>
        </w:rPr>
        <w:t>: fluorescence confocal image through a microlenses</w:t>
      </w:r>
      <w:r w:rsidR="001C21F9" w:rsidRPr="001C21F9">
        <w:rPr>
          <w:color w:val="000000"/>
          <w:sz w:val="20"/>
          <w:szCs w:val="20"/>
        </w:rPr>
        <w:t xml:space="preserve"> </w:t>
      </w:r>
      <w:r w:rsidR="001C21F9" w:rsidRPr="003F1BC3">
        <w:rPr>
          <w:color w:val="000000"/>
          <w:sz w:val="20"/>
          <w:szCs w:val="20"/>
        </w:rPr>
        <w:t>array</w:t>
      </w:r>
      <w:r w:rsidR="001C21F9">
        <w:rPr>
          <w:color w:val="000000"/>
          <w:sz w:val="20"/>
          <w:szCs w:val="20"/>
        </w:rPr>
        <w:t>.</w:t>
      </w:r>
      <w:r w:rsidRPr="003F1BC3">
        <w:rPr>
          <w:color w:val="000000"/>
          <w:sz w:val="20"/>
          <w:szCs w:val="20"/>
        </w:rPr>
        <w:t xml:space="preserve"> </w:t>
      </w:r>
      <w:r w:rsidRPr="003F1BC3">
        <w:rPr>
          <w:b/>
          <w:color w:val="000000"/>
          <w:sz w:val="20"/>
          <w:szCs w:val="20"/>
        </w:rPr>
        <w:t>C</w:t>
      </w:r>
      <w:r w:rsidRPr="003F1BC3">
        <w:rPr>
          <w:color w:val="000000"/>
          <w:sz w:val="20"/>
          <w:szCs w:val="20"/>
        </w:rPr>
        <w:t xml:space="preserve">: Cropped scan area through a single microlens. </w:t>
      </w:r>
      <w:r w:rsidRPr="003F1BC3">
        <w:rPr>
          <w:b/>
          <w:color w:val="000000"/>
          <w:sz w:val="20"/>
          <w:szCs w:val="20"/>
        </w:rPr>
        <w:t>D</w:t>
      </w:r>
      <w:r w:rsidRPr="003F1BC3">
        <w:rPr>
          <w:color w:val="000000"/>
          <w:sz w:val="20"/>
          <w:szCs w:val="20"/>
        </w:rPr>
        <w:t>: Full field-of-view confocal micr</w:t>
      </w:r>
      <w:r w:rsidR="001C21F9">
        <w:rPr>
          <w:color w:val="000000"/>
          <w:sz w:val="20"/>
          <w:szCs w:val="20"/>
        </w:rPr>
        <w:t>o</w:t>
      </w:r>
      <w:r w:rsidRPr="003F1BC3">
        <w:rPr>
          <w:color w:val="000000"/>
          <w:sz w:val="20"/>
          <w:szCs w:val="20"/>
        </w:rPr>
        <w:t>scope image of cells at the glass coverslip focal plane</w:t>
      </w:r>
      <w:r w:rsidR="001C21F9">
        <w:rPr>
          <w:color w:val="000000"/>
          <w:sz w:val="20"/>
          <w:szCs w:val="20"/>
        </w:rPr>
        <w:t xml:space="preserve"> (</w:t>
      </w:r>
      <w:r w:rsidRPr="003F1BC3">
        <w:rPr>
          <w:color w:val="000000"/>
          <w:sz w:val="20"/>
          <w:szCs w:val="20"/>
        </w:rPr>
        <w:t xml:space="preserve">20x dry objective for </w:t>
      </w:r>
      <w:r w:rsidRPr="003F1BC3">
        <w:rPr>
          <w:b/>
          <w:color w:val="000000"/>
          <w:sz w:val="20"/>
          <w:szCs w:val="20"/>
        </w:rPr>
        <w:t>A-D</w:t>
      </w:r>
      <w:r w:rsidR="001C21F9">
        <w:rPr>
          <w:color w:val="000000"/>
          <w:sz w:val="20"/>
          <w:szCs w:val="20"/>
        </w:rPr>
        <w:t>).</w:t>
      </w:r>
      <w:r w:rsidRPr="003F1BC3">
        <w:rPr>
          <w:color w:val="000000"/>
          <w:sz w:val="20"/>
          <w:szCs w:val="20"/>
        </w:rPr>
        <w:t xml:space="preserve"> </w:t>
      </w:r>
      <w:r w:rsidRPr="003F1BC3">
        <w:rPr>
          <w:b/>
          <w:color w:val="000000"/>
          <w:sz w:val="20"/>
          <w:szCs w:val="20"/>
        </w:rPr>
        <w:t>E</w:t>
      </w:r>
      <w:r w:rsidRPr="003F1BC3">
        <w:rPr>
          <w:color w:val="000000"/>
          <w:sz w:val="20"/>
          <w:szCs w:val="20"/>
        </w:rPr>
        <w:t xml:space="preserve">: 3D reconstruction of cells through an array of microlenses. </w:t>
      </w:r>
      <w:r w:rsidRPr="003F1BC3">
        <w:rPr>
          <w:b/>
          <w:color w:val="000000"/>
          <w:sz w:val="20"/>
          <w:szCs w:val="20"/>
        </w:rPr>
        <w:t>F-I:</w:t>
      </w:r>
      <w:r w:rsidRPr="003F1BC3">
        <w:rPr>
          <w:color w:val="000000"/>
          <w:sz w:val="20"/>
          <w:szCs w:val="20"/>
        </w:rPr>
        <w:t xml:space="preserve"> Fluorescence images of the cells under two-photon excitation</w:t>
      </w:r>
      <w:r w:rsidR="00EA6CD4">
        <w:rPr>
          <w:color w:val="000000"/>
          <w:sz w:val="20"/>
          <w:szCs w:val="20"/>
        </w:rPr>
        <w:t xml:space="preserve"> (</w:t>
      </w:r>
      <m:oMath>
        <m:r>
          <w:rPr>
            <w:rFonts w:ascii="Cambria Math" w:hAnsi="Cambria Math"/>
            <w:color w:val="000000"/>
            <w:sz w:val="20"/>
          </w:rPr>
          <m:t>λ</m:t>
        </m:r>
        <m:r>
          <w:rPr>
            <w:rFonts w:ascii="Cambria Math" w:eastAsia="Cambria Math" w:hAnsi="Cambria Math"/>
            <w:color w:val="000000"/>
            <w:sz w:val="20"/>
          </w:rPr>
          <m:t>=800 nm)</m:t>
        </m:r>
      </m:oMath>
      <w:r w:rsidRPr="003F1BC3">
        <w:rPr>
          <w:color w:val="000000"/>
          <w:sz w:val="20"/>
          <w:szCs w:val="20"/>
        </w:rPr>
        <w:t xml:space="preserve">. </w:t>
      </w:r>
      <w:r w:rsidRPr="003F1BC3">
        <w:rPr>
          <w:b/>
          <w:color w:val="000000"/>
          <w:sz w:val="20"/>
          <w:szCs w:val="20"/>
        </w:rPr>
        <w:t>F</w:t>
      </w:r>
      <w:r w:rsidRPr="003F1BC3">
        <w:rPr>
          <w:color w:val="000000"/>
          <w:sz w:val="20"/>
          <w:szCs w:val="20"/>
        </w:rPr>
        <w:t xml:space="preserve">: Fluorescence image through the microlenses coupled to a 20x dry objective. </w:t>
      </w:r>
      <w:r w:rsidRPr="003F1BC3">
        <w:rPr>
          <w:b/>
          <w:color w:val="000000"/>
          <w:sz w:val="20"/>
          <w:szCs w:val="20"/>
        </w:rPr>
        <w:t>G</w:t>
      </w:r>
      <w:r w:rsidRPr="003F1BC3">
        <w:rPr>
          <w:color w:val="000000"/>
          <w:sz w:val="20"/>
          <w:szCs w:val="20"/>
        </w:rPr>
        <w:t xml:space="preserve">: Control image through the 20x dry objective. </w:t>
      </w:r>
      <w:r w:rsidRPr="003F1BC3">
        <w:rPr>
          <w:b/>
          <w:color w:val="000000"/>
          <w:sz w:val="20"/>
          <w:szCs w:val="20"/>
        </w:rPr>
        <w:t>H</w:t>
      </w:r>
      <w:r w:rsidRPr="003F1BC3">
        <w:rPr>
          <w:color w:val="000000"/>
          <w:sz w:val="20"/>
          <w:szCs w:val="20"/>
        </w:rPr>
        <w:t xml:space="preserve">: Image of the cells through the microlenses coupled to a 25x water immersion objective. </w:t>
      </w:r>
      <w:r w:rsidRPr="003F1BC3">
        <w:rPr>
          <w:b/>
          <w:color w:val="000000"/>
          <w:sz w:val="20"/>
          <w:szCs w:val="20"/>
        </w:rPr>
        <w:t>I:</w:t>
      </w:r>
      <w:r w:rsidRPr="003F1BC3">
        <w:rPr>
          <w:color w:val="000000"/>
          <w:sz w:val="20"/>
          <w:szCs w:val="20"/>
        </w:rPr>
        <w:t xml:space="preserve"> Control image </w:t>
      </w:r>
      <w:r w:rsidR="001C21F9">
        <w:rPr>
          <w:color w:val="000000"/>
          <w:sz w:val="20"/>
          <w:szCs w:val="20"/>
        </w:rPr>
        <w:t xml:space="preserve">through the </w:t>
      </w:r>
      <w:r w:rsidRPr="003F1BC3">
        <w:rPr>
          <w:color w:val="000000"/>
          <w:sz w:val="20"/>
          <w:szCs w:val="20"/>
        </w:rPr>
        <w:t>25x water immersion objective.</w:t>
      </w:r>
    </w:p>
    <w:p w14:paraId="54E389C3" w14:textId="77777777" w:rsidR="003F1BC3" w:rsidRPr="003F1BC3" w:rsidRDefault="003F1BC3" w:rsidP="003F1BC3">
      <w:pPr>
        <w:rPr>
          <w:i/>
          <w:color w:val="000000"/>
          <w:sz w:val="20"/>
        </w:rPr>
      </w:pPr>
    </w:p>
    <w:p w14:paraId="755C150A" w14:textId="47ACB830" w:rsidR="003F1BC3" w:rsidRDefault="003F1BC3" w:rsidP="003F1BC3">
      <w:pPr>
        <w:jc w:val="both"/>
        <w:rPr>
          <w:color w:val="000000"/>
          <w:sz w:val="22"/>
          <w:szCs w:val="28"/>
        </w:rPr>
      </w:pPr>
      <w:r w:rsidRPr="003F1BC3">
        <w:rPr>
          <w:color w:val="000000"/>
          <w:sz w:val="22"/>
          <w:szCs w:val="28"/>
        </w:rPr>
        <w:t xml:space="preserve">This work opens the possibility to </w:t>
      </w:r>
      <w:r w:rsidR="00EA6CD4">
        <w:rPr>
          <w:color w:val="000000"/>
          <w:sz w:val="22"/>
          <w:szCs w:val="28"/>
        </w:rPr>
        <w:t xml:space="preserve">use </w:t>
      </w:r>
      <w:r w:rsidR="00BF4B23">
        <w:rPr>
          <w:color w:val="000000"/>
          <w:sz w:val="22"/>
          <w:szCs w:val="28"/>
        </w:rPr>
        <w:t xml:space="preserve">implanted </w:t>
      </w:r>
      <w:r w:rsidRPr="003F1BC3">
        <w:rPr>
          <w:color w:val="000000"/>
          <w:sz w:val="22"/>
          <w:szCs w:val="28"/>
        </w:rPr>
        <w:t>micro-</w:t>
      </w:r>
      <w:r w:rsidR="00EA6CD4">
        <w:rPr>
          <w:color w:val="000000"/>
          <w:sz w:val="22"/>
          <w:szCs w:val="28"/>
        </w:rPr>
        <w:t xml:space="preserve">lenses </w:t>
      </w:r>
      <w:r w:rsidRPr="003F1BC3">
        <w:rPr>
          <w:color w:val="000000"/>
          <w:sz w:val="22"/>
          <w:szCs w:val="28"/>
        </w:rPr>
        <w:t xml:space="preserve">for non-linear excitation </w:t>
      </w:r>
      <w:r w:rsidR="00BF4B23">
        <w:rPr>
          <w:color w:val="000000"/>
          <w:sz w:val="22"/>
          <w:szCs w:val="28"/>
        </w:rPr>
        <w:t>of tissues, allowing</w:t>
      </w:r>
      <w:r w:rsidRPr="003F1BC3">
        <w:rPr>
          <w:color w:val="000000"/>
          <w:sz w:val="22"/>
          <w:szCs w:val="28"/>
        </w:rPr>
        <w:t xml:space="preserve"> the direct and continuous optical inspection of biological dynamics in vivo. </w:t>
      </w:r>
    </w:p>
    <w:p w14:paraId="249A0A90" w14:textId="77777777" w:rsidR="00EA6CD4" w:rsidRPr="003F1BC3" w:rsidRDefault="00EA6CD4" w:rsidP="003F1BC3">
      <w:pPr>
        <w:jc w:val="both"/>
        <w:rPr>
          <w:color w:val="000000"/>
          <w:sz w:val="22"/>
          <w:szCs w:val="28"/>
        </w:rPr>
      </w:pPr>
    </w:p>
    <w:p w14:paraId="3D3205AE" w14:textId="77777777" w:rsidR="00650C4A" w:rsidRPr="00030734" w:rsidRDefault="00650C4A" w:rsidP="00650C4A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030734">
        <w:rPr>
          <w:sz w:val="22"/>
          <w:szCs w:val="22"/>
          <w:lang w:val="it-IT"/>
        </w:rPr>
        <w:t>REFERENCES</w:t>
      </w:r>
    </w:p>
    <w:p w14:paraId="2B883A25" w14:textId="6A7F15FB" w:rsidR="00953E48" w:rsidRPr="004E6E9E" w:rsidRDefault="00953E48" w:rsidP="00B51FD4">
      <w:pPr>
        <w:contextualSpacing/>
        <w:rPr>
          <w:snapToGrid w:val="0"/>
          <w:color w:val="000000" w:themeColor="text1"/>
          <w:sz w:val="20"/>
          <w:lang w:val="it-IT"/>
        </w:rPr>
      </w:pPr>
      <w:r w:rsidRPr="005F1084">
        <w:rPr>
          <w:snapToGrid w:val="0"/>
          <w:color w:val="000000" w:themeColor="text1"/>
          <w:sz w:val="20"/>
          <w:lang w:val="it-IT"/>
        </w:rPr>
        <w:t xml:space="preserve">[1] D. Gonzalez-Hernandez, B. Sanchez-Padilla, D. Gaileviˇcius, </w:t>
      </w:r>
      <w:r w:rsidR="005F1084" w:rsidRPr="005F1084">
        <w:rPr>
          <w:snapToGrid w:val="0"/>
          <w:color w:val="000000" w:themeColor="text1"/>
          <w:sz w:val="20"/>
          <w:lang w:val="it-IT"/>
        </w:rPr>
        <w:t xml:space="preserve">et al. </w:t>
      </w:r>
      <w:r w:rsidRPr="004E6E9E">
        <w:rPr>
          <w:i/>
          <w:iCs/>
          <w:snapToGrid w:val="0"/>
          <w:color w:val="000000" w:themeColor="text1"/>
          <w:sz w:val="20"/>
          <w:lang w:val="it-IT"/>
        </w:rPr>
        <w:t>Adv. Optical Mater</w:t>
      </w:r>
      <w:r w:rsidRPr="004E6E9E">
        <w:rPr>
          <w:snapToGrid w:val="0"/>
          <w:color w:val="000000" w:themeColor="text1"/>
          <w:sz w:val="20"/>
          <w:lang w:val="it-IT"/>
        </w:rPr>
        <w:t>., 2300258, 2023.</w:t>
      </w:r>
    </w:p>
    <w:p w14:paraId="26B54D11" w14:textId="69CCCECA" w:rsidR="00CC429D" w:rsidRPr="00B51FD4" w:rsidRDefault="00953E48" w:rsidP="00B51FD4">
      <w:pPr>
        <w:contextualSpacing/>
        <w:rPr>
          <w:color w:val="000000" w:themeColor="text1"/>
          <w:sz w:val="20"/>
          <w:lang w:val="en-GB"/>
        </w:rPr>
      </w:pPr>
      <w:r>
        <w:rPr>
          <w:color w:val="000000" w:themeColor="text1"/>
          <w:sz w:val="20"/>
          <w:lang w:val="it-IT"/>
        </w:rPr>
        <w:t xml:space="preserve">[5] </w:t>
      </w:r>
      <w:r w:rsidRPr="009D2023">
        <w:rPr>
          <w:color w:val="000000" w:themeColor="text1"/>
          <w:sz w:val="20"/>
          <w:lang w:val="it-IT"/>
        </w:rPr>
        <w:t>M. Marini, A. Nardini, R. Martínez Vázquez</w:t>
      </w:r>
      <w:r w:rsidR="005F1084">
        <w:rPr>
          <w:color w:val="000000" w:themeColor="text1"/>
          <w:sz w:val="20"/>
          <w:lang w:val="it-IT"/>
        </w:rPr>
        <w:t xml:space="preserve"> et al. </w:t>
      </w:r>
      <w:r w:rsidRPr="009D2023">
        <w:rPr>
          <w:i/>
          <w:iCs/>
          <w:color w:val="000000" w:themeColor="text1"/>
          <w:sz w:val="20"/>
          <w:lang w:val="en-GB"/>
        </w:rPr>
        <w:t>Adv. Fun. Mater.</w:t>
      </w:r>
      <w:r w:rsidRPr="009D2023">
        <w:rPr>
          <w:color w:val="000000" w:themeColor="text1"/>
          <w:sz w:val="20"/>
          <w:lang w:val="en-GB"/>
        </w:rPr>
        <w:t xml:space="preserve"> 2213926</w:t>
      </w:r>
      <w:r>
        <w:rPr>
          <w:color w:val="000000" w:themeColor="text1"/>
          <w:sz w:val="20"/>
          <w:lang w:val="en-GB"/>
        </w:rPr>
        <w:t xml:space="preserve">, </w:t>
      </w:r>
      <w:r w:rsidRPr="009D2023">
        <w:rPr>
          <w:color w:val="000000" w:themeColor="text1"/>
          <w:sz w:val="20"/>
          <w:lang w:val="en-GB"/>
        </w:rPr>
        <w:t>2023</w:t>
      </w:r>
      <w:r>
        <w:rPr>
          <w:color w:val="000000" w:themeColor="text1"/>
          <w:sz w:val="20"/>
          <w:lang w:val="en-GB"/>
        </w:rPr>
        <w:t>.</w:t>
      </w:r>
    </w:p>
    <w:p w14:paraId="4907BD50" w14:textId="4D6F5EB4" w:rsidR="00953E48" w:rsidRPr="005F1084" w:rsidRDefault="005F1084" w:rsidP="00B51FD4">
      <w:pPr>
        <w:contextualSpacing/>
        <w:rPr>
          <w:b/>
          <w:bCs/>
          <w:color w:val="000000" w:themeColor="text1"/>
          <w:sz w:val="20"/>
          <w:lang w:val="en-GB"/>
        </w:rPr>
      </w:pPr>
      <w:r w:rsidRPr="005F1084">
        <w:rPr>
          <w:color w:val="000000" w:themeColor="text1"/>
          <w:sz w:val="20"/>
          <w:u w:val="single"/>
          <w:lang w:val="en-GB"/>
        </w:rPr>
        <w:t>Acknowledgments</w:t>
      </w:r>
      <w:r w:rsidR="00953E48" w:rsidRPr="005F1084">
        <w:rPr>
          <w:color w:val="000000" w:themeColor="text1"/>
          <w:sz w:val="20"/>
          <w:u w:val="single"/>
          <w:lang w:val="en-GB"/>
        </w:rPr>
        <w:t>.</w:t>
      </w:r>
      <w:r w:rsidR="00953E48">
        <w:rPr>
          <w:b/>
          <w:bCs/>
          <w:color w:val="000000" w:themeColor="text1"/>
          <w:sz w:val="20"/>
          <w:lang w:val="en-GB"/>
        </w:rPr>
        <w:t xml:space="preserve"> </w:t>
      </w:r>
      <w:r w:rsidR="00953E48" w:rsidRPr="009D2023">
        <w:rPr>
          <w:color w:val="000000" w:themeColor="text1"/>
          <w:sz w:val="20"/>
          <w:lang w:val="en-GB"/>
        </w:rPr>
        <w:t xml:space="preserve">This project has received funding from the </w:t>
      </w:r>
      <w:r>
        <w:rPr>
          <w:color w:val="000000" w:themeColor="text1"/>
          <w:sz w:val="20"/>
          <w:lang w:val="en-GB"/>
        </w:rPr>
        <w:t>EU</w:t>
      </w:r>
      <w:r w:rsidR="00953E48" w:rsidRPr="009D2023">
        <w:rPr>
          <w:color w:val="000000" w:themeColor="text1"/>
          <w:sz w:val="20"/>
          <w:lang w:val="en-GB"/>
        </w:rPr>
        <w:t xml:space="preserve"> Horizon 2020 programme </w:t>
      </w:r>
      <w:r>
        <w:rPr>
          <w:color w:val="000000" w:themeColor="text1"/>
          <w:sz w:val="20"/>
          <w:lang w:val="en-GB"/>
        </w:rPr>
        <w:t xml:space="preserve">(G.A. </w:t>
      </w:r>
      <w:r w:rsidR="00953E48" w:rsidRPr="009D2023">
        <w:rPr>
          <w:color w:val="000000" w:themeColor="text1"/>
          <w:sz w:val="20"/>
          <w:lang w:val="en-GB"/>
        </w:rPr>
        <w:t>No 964481</w:t>
      </w:r>
      <w:r>
        <w:rPr>
          <w:color w:val="000000" w:themeColor="text1"/>
          <w:sz w:val="20"/>
          <w:lang w:val="en-GB"/>
        </w:rPr>
        <w:t>)</w:t>
      </w:r>
      <w:r>
        <w:rPr>
          <w:b/>
          <w:bCs/>
          <w:color w:val="000000" w:themeColor="text1"/>
          <w:sz w:val="20"/>
          <w:lang w:val="en-GB"/>
        </w:rPr>
        <w:t>.</w:t>
      </w:r>
    </w:p>
    <w:sectPr w:rsidR="00953E48" w:rsidRPr="005F1084" w:rsidSect="006A6C19"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useppe Chirico">
    <w15:presenceInfo w15:providerId="Windows Live" w15:userId="c48c935d0c1741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9D"/>
    <w:rsid w:val="00030734"/>
    <w:rsid w:val="00037E31"/>
    <w:rsid w:val="00050DC8"/>
    <w:rsid w:val="000A3267"/>
    <w:rsid w:val="000D5EFF"/>
    <w:rsid w:val="000E24E1"/>
    <w:rsid w:val="0010060E"/>
    <w:rsid w:val="0016793B"/>
    <w:rsid w:val="0019259C"/>
    <w:rsid w:val="001C21F9"/>
    <w:rsid w:val="001C4C2D"/>
    <w:rsid w:val="001E5803"/>
    <w:rsid w:val="002344D6"/>
    <w:rsid w:val="00284FA3"/>
    <w:rsid w:val="002D3E49"/>
    <w:rsid w:val="00336A61"/>
    <w:rsid w:val="003949BB"/>
    <w:rsid w:val="003B0B4A"/>
    <w:rsid w:val="003E0534"/>
    <w:rsid w:val="003E78D2"/>
    <w:rsid w:val="003F1BC3"/>
    <w:rsid w:val="00446834"/>
    <w:rsid w:val="004E3764"/>
    <w:rsid w:val="005243C5"/>
    <w:rsid w:val="005C083B"/>
    <w:rsid w:val="005E0E65"/>
    <w:rsid w:val="005F1084"/>
    <w:rsid w:val="00614221"/>
    <w:rsid w:val="006316BB"/>
    <w:rsid w:val="00634539"/>
    <w:rsid w:val="00650C4A"/>
    <w:rsid w:val="006A6C19"/>
    <w:rsid w:val="006C1B0C"/>
    <w:rsid w:val="006F1839"/>
    <w:rsid w:val="00731D38"/>
    <w:rsid w:val="007714E1"/>
    <w:rsid w:val="00787C90"/>
    <w:rsid w:val="007A7509"/>
    <w:rsid w:val="00817F14"/>
    <w:rsid w:val="00887745"/>
    <w:rsid w:val="00933B5B"/>
    <w:rsid w:val="00937560"/>
    <w:rsid w:val="009530BA"/>
    <w:rsid w:val="00953E48"/>
    <w:rsid w:val="0098310E"/>
    <w:rsid w:val="00991AF1"/>
    <w:rsid w:val="009E1E5E"/>
    <w:rsid w:val="00A64658"/>
    <w:rsid w:val="00AB49CF"/>
    <w:rsid w:val="00AF194F"/>
    <w:rsid w:val="00B215E4"/>
    <w:rsid w:val="00B51FD4"/>
    <w:rsid w:val="00B95BFF"/>
    <w:rsid w:val="00BF4B23"/>
    <w:rsid w:val="00BF5067"/>
    <w:rsid w:val="00C071F2"/>
    <w:rsid w:val="00C31D69"/>
    <w:rsid w:val="00C96B61"/>
    <w:rsid w:val="00CC429D"/>
    <w:rsid w:val="00CD7FD3"/>
    <w:rsid w:val="00D32527"/>
    <w:rsid w:val="00E23BD2"/>
    <w:rsid w:val="00E2743A"/>
    <w:rsid w:val="00EA6CD4"/>
    <w:rsid w:val="00EC6F4C"/>
    <w:rsid w:val="00F04C82"/>
    <w:rsid w:val="00F931A8"/>
    <w:rsid w:val="00FB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B7CAC7"/>
  <w15:chartTrackingRefBased/>
  <w15:docId w15:val="{63B1932F-F012-43B6-A157-5F87FD95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650C4A"/>
    <w:pPr>
      <w:keepNext/>
      <w:outlineLvl w:val="0"/>
    </w:pPr>
    <w:rPr>
      <w:rFonts w:ascii="TimesNewRoman" w:hAnsi="TimesNew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071F2"/>
    <w:pPr>
      <w:spacing w:before="100" w:beforeAutospacing="1" w:after="100" w:afterAutospacing="1"/>
    </w:pPr>
    <w:rPr>
      <w:lang w:val="it-IT" w:eastAsia="it-IT"/>
    </w:rPr>
  </w:style>
  <w:style w:type="character" w:customStyle="1" w:styleId="Titolo1Carattere">
    <w:name w:val="Titolo 1 Carattere"/>
    <w:link w:val="Titolo1"/>
    <w:rsid w:val="00650C4A"/>
    <w:rPr>
      <w:rFonts w:ascii="TimesNewRoman" w:hAnsi="TimesNewRoman"/>
      <w:b/>
      <w:sz w:val="24"/>
      <w:lang w:val="en-US" w:eastAsia="en-US"/>
    </w:rPr>
  </w:style>
  <w:style w:type="paragraph" w:styleId="Revisione">
    <w:name w:val="Revision"/>
    <w:hidden/>
    <w:uiPriority w:val="99"/>
    <w:semiHidden/>
    <w:rsid w:val="00BF4B2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How to prepare an abstract for ISCOM</vt:lpstr>
      <vt:lpstr>How to prepare an abstract for ISCOM</vt:lpstr>
    </vt:vector>
  </TitlesOfParts>
  <Company>Grizli777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subject/>
  <dc:creator>User</dc:creator>
  <cp:keywords/>
  <cp:lastModifiedBy>Giuseppe Chirico</cp:lastModifiedBy>
  <cp:revision>2</cp:revision>
  <cp:lastPrinted>2007-04-17T12:39:00Z</cp:lastPrinted>
  <dcterms:created xsi:type="dcterms:W3CDTF">2023-05-25T06:10:00Z</dcterms:created>
  <dcterms:modified xsi:type="dcterms:W3CDTF">2023-05-25T06:10:00Z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dc35672bcca9db0709714a0f380a680672d9c2fd5105a567e7e9fa5b3e5b06cc</vt:lpwstr>
  </property>
</Properties>
</file>