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2EA" w14:textId="7213DB25" w:rsidR="002D799E" w:rsidRPr="00FB7E01" w:rsidRDefault="00D66EA3" w:rsidP="002D799E">
      <w:pPr>
        <w:jc w:val="center"/>
        <w:rPr>
          <w:sz w:val="28"/>
          <w:szCs w:val="28"/>
        </w:rPr>
      </w:pPr>
      <w:r>
        <w:rPr>
          <w:sz w:val="28"/>
          <w:szCs w:val="28"/>
        </w:rPr>
        <w:t>Three</w:t>
      </w:r>
      <w:r w:rsidR="007A0963">
        <w:rPr>
          <w:sz w:val="28"/>
          <w:szCs w:val="28"/>
        </w:rPr>
        <w:t>-</w:t>
      </w:r>
      <w:r>
        <w:rPr>
          <w:sz w:val="28"/>
          <w:szCs w:val="28"/>
        </w:rPr>
        <w:t>dimensional imaging flow cytometry</w:t>
      </w:r>
    </w:p>
    <w:p w14:paraId="552873A5" w14:textId="0BE9552A" w:rsidR="002D799E" w:rsidRPr="007A0963" w:rsidRDefault="002D799E" w:rsidP="002D799E">
      <w:pPr>
        <w:jc w:val="center"/>
        <w:rPr>
          <w:sz w:val="24"/>
        </w:rPr>
      </w:pPr>
    </w:p>
    <w:p w14:paraId="1174E608" w14:textId="2B8EAC01" w:rsidR="002D799E" w:rsidRPr="007A0963" w:rsidRDefault="002D799E" w:rsidP="002D799E">
      <w:pPr>
        <w:jc w:val="center"/>
        <w:rPr>
          <w:sz w:val="24"/>
        </w:rPr>
      </w:pPr>
      <w:r w:rsidRPr="007A0963">
        <w:rPr>
          <w:sz w:val="24"/>
        </w:rPr>
        <w:t>Andrea Bassi</w:t>
      </w:r>
    </w:p>
    <w:p w14:paraId="1B695FF5" w14:textId="6FC9A4A0" w:rsidR="002D799E" w:rsidRPr="007A0963" w:rsidRDefault="002D799E" w:rsidP="002D799E">
      <w:pPr>
        <w:jc w:val="center"/>
        <w:rPr>
          <w:sz w:val="24"/>
        </w:rPr>
      </w:pPr>
      <w:proofErr w:type="spellStart"/>
      <w:r w:rsidRPr="007A0963">
        <w:rPr>
          <w:sz w:val="24"/>
        </w:rPr>
        <w:t>Politecnico</w:t>
      </w:r>
      <w:proofErr w:type="spellEnd"/>
      <w:r w:rsidRPr="007A0963">
        <w:rPr>
          <w:sz w:val="24"/>
        </w:rPr>
        <w:t xml:space="preserve"> di Milano</w:t>
      </w:r>
    </w:p>
    <w:p w14:paraId="25BD7527" w14:textId="704429B7" w:rsidR="002D799E" w:rsidRPr="007A0963" w:rsidRDefault="002D799E" w:rsidP="002D799E">
      <w:pPr>
        <w:jc w:val="center"/>
        <w:rPr>
          <w:sz w:val="24"/>
        </w:rPr>
      </w:pPr>
    </w:p>
    <w:p w14:paraId="79A10859" w14:textId="6E76B90D" w:rsidR="00397359" w:rsidRPr="007A0963" w:rsidRDefault="008F5E4F" w:rsidP="00555F71">
      <w:pPr>
        <w:rPr>
          <w:b/>
          <w:bCs/>
          <w:sz w:val="24"/>
        </w:rPr>
      </w:pPr>
      <w:r w:rsidRPr="007A0963">
        <w:rPr>
          <w:b/>
          <w:bCs/>
          <w:sz w:val="24"/>
        </w:rPr>
        <w:t>Abstract</w:t>
      </w:r>
    </w:p>
    <w:p w14:paraId="6F26999D" w14:textId="604C5E57" w:rsidR="00E13F27" w:rsidRPr="007A0963" w:rsidRDefault="007A5B0E" w:rsidP="00555F71">
      <w:pPr>
        <w:jc w:val="both"/>
        <w:rPr>
          <w:sz w:val="24"/>
        </w:rPr>
      </w:pPr>
      <w:r w:rsidRPr="007A0963">
        <w:rPr>
          <w:sz w:val="24"/>
        </w:rPr>
        <w:t>Imaging flow cytometry (IFC) is a powerful technique that combines the advantages of flow cytometry and optical microscopy. By capturing microscopy images of cells as they move along a liquid stream, IFC provides high-throughput collection of morphological and spatial information from thousands of cells.</w:t>
      </w:r>
      <w:r w:rsidR="00350CD3">
        <w:rPr>
          <w:sz w:val="24"/>
        </w:rPr>
        <w:t xml:space="preserve"> </w:t>
      </w:r>
      <w:r w:rsidR="00397359" w:rsidRPr="007A0963">
        <w:rPr>
          <w:sz w:val="24"/>
        </w:rPr>
        <w:t xml:space="preserve">Recently </w:t>
      </w:r>
      <w:r w:rsidR="00E13F27" w:rsidRPr="007A0963">
        <w:rPr>
          <w:sz w:val="24"/>
        </w:rPr>
        <w:t>optofluidic</w:t>
      </w:r>
      <w:r w:rsidR="00997771" w:rsidRPr="007A0963">
        <w:rPr>
          <w:sz w:val="24"/>
        </w:rPr>
        <w:t xml:space="preserve"> manufacturing technologies h</w:t>
      </w:r>
      <w:r w:rsidR="00397359" w:rsidRPr="007A0963">
        <w:rPr>
          <w:sz w:val="24"/>
        </w:rPr>
        <w:t xml:space="preserve">ave shown their potential in the field of </w:t>
      </w:r>
      <w:r w:rsidR="00997771" w:rsidRPr="007A0963">
        <w:rPr>
          <w:sz w:val="24"/>
        </w:rPr>
        <w:t>imaging flow cytometry</w:t>
      </w:r>
      <w:r w:rsidR="002D0315" w:rsidRPr="007A0963">
        <w:rPr>
          <w:sz w:val="24"/>
        </w:rPr>
        <w:t xml:space="preserve"> enabling high throughpu</w:t>
      </w:r>
      <w:r w:rsidR="00A36A46" w:rsidRPr="007A0963">
        <w:rPr>
          <w:sz w:val="24"/>
        </w:rPr>
        <w:t>t</w:t>
      </w:r>
      <w:r w:rsidR="002D0315" w:rsidRPr="007A0963">
        <w:rPr>
          <w:sz w:val="24"/>
        </w:rPr>
        <w:t>,</w:t>
      </w:r>
      <w:r w:rsidR="00A36A46" w:rsidRPr="007A0963">
        <w:rPr>
          <w:sz w:val="24"/>
        </w:rPr>
        <w:t xml:space="preserve"> and </w:t>
      </w:r>
      <w:r w:rsidR="002D0315" w:rsidRPr="007A0963">
        <w:rPr>
          <w:sz w:val="24"/>
        </w:rPr>
        <w:t xml:space="preserve">three-dimensional </w:t>
      </w:r>
      <w:r w:rsidR="00A36A46" w:rsidRPr="007A0963">
        <w:rPr>
          <w:sz w:val="24"/>
        </w:rPr>
        <w:t>imaging</w:t>
      </w:r>
      <w:r w:rsidR="00397359" w:rsidRPr="007A0963">
        <w:rPr>
          <w:sz w:val="24"/>
        </w:rPr>
        <w:t xml:space="preserve">. </w:t>
      </w:r>
    </w:p>
    <w:p w14:paraId="4F8F5F5F" w14:textId="3DA667D3" w:rsidR="00746C13" w:rsidRPr="007A0963" w:rsidRDefault="00397359" w:rsidP="00746C13">
      <w:pPr>
        <w:jc w:val="both"/>
        <w:rPr>
          <w:sz w:val="24"/>
        </w:rPr>
      </w:pPr>
      <w:r w:rsidRPr="007A0963">
        <w:rPr>
          <w:sz w:val="24"/>
        </w:rPr>
        <w:t xml:space="preserve">The </w:t>
      </w:r>
      <w:r w:rsidR="00997771" w:rsidRPr="007A0963">
        <w:rPr>
          <w:sz w:val="24"/>
        </w:rPr>
        <w:t xml:space="preserve">keynote speech </w:t>
      </w:r>
      <w:r w:rsidRPr="007A0963">
        <w:rPr>
          <w:sz w:val="24"/>
        </w:rPr>
        <w:t xml:space="preserve">will discuss the design and applications of miniaturized optofluidic devices for </w:t>
      </w:r>
      <w:r w:rsidR="00A36A46" w:rsidRPr="007A0963">
        <w:rPr>
          <w:sz w:val="24"/>
        </w:rPr>
        <w:t>3D imaging flow cytometry</w:t>
      </w:r>
      <w:r w:rsidR="005A2621">
        <w:rPr>
          <w:sz w:val="24"/>
        </w:rPr>
        <w:t xml:space="preserve"> [1]</w:t>
      </w:r>
      <w:r w:rsidRPr="007A0963">
        <w:rPr>
          <w:sz w:val="24"/>
        </w:rPr>
        <w:t>.</w:t>
      </w:r>
      <w:r w:rsidR="00350CD3">
        <w:rPr>
          <w:sz w:val="24"/>
        </w:rPr>
        <w:t xml:space="preserve"> </w:t>
      </w:r>
      <w:r w:rsidR="00555F71" w:rsidRPr="007A0963">
        <w:rPr>
          <w:sz w:val="24"/>
        </w:rPr>
        <w:t>First,</w:t>
      </w:r>
      <w:r w:rsidRPr="007A0963">
        <w:rPr>
          <w:sz w:val="24"/>
        </w:rPr>
        <w:t xml:space="preserve"> </w:t>
      </w:r>
      <w:r w:rsidR="00555F71" w:rsidRPr="007A0963">
        <w:rPr>
          <w:sz w:val="24"/>
        </w:rPr>
        <w:t>an</w:t>
      </w:r>
      <w:r w:rsidRPr="007A0963">
        <w:rPr>
          <w:sz w:val="24"/>
        </w:rPr>
        <w:t xml:space="preserve"> </w:t>
      </w:r>
      <w:r w:rsidR="00555F71" w:rsidRPr="007A0963">
        <w:rPr>
          <w:sz w:val="24"/>
        </w:rPr>
        <w:t xml:space="preserve">optofluidic </w:t>
      </w:r>
      <w:r w:rsidRPr="007A0963">
        <w:rPr>
          <w:sz w:val="24"/>
        </w:rPr>
        <w:t>chip</w:t>
      </w:r>
      <w:r w:rsidR="00555F71" w:rsidRPr="007A0963">
        <w:rPr>
          <w:sz w:val="24"/>
        </w:rPr>
        <w:t xml:space="preserve"> that</w:t>
      </w:r>
      <w:r w:rsidRPr="007A0963">
        <w:rPr>
          <w:sz w:val="24"/>
        </w:rPr>
        <w:t xml:space="preserve"> incorporates light-sheet illumination and automatic sample </w:t>
      </w:r>
      <w:r w:rsidR="00555F71" w:rsidRPr="007A0963">
        <w:rPr>
          <w:sz w:val="24"/>
        </w:rPr>
        <w:t>delivery</w:t>
      </w:r>
      <w:r w:rsidRPr="007A0963">
        <w:rPr>
          <w:sz w:val="24"/>
        </w:rPr>
        <w:t xml:space="preserve"> </w:t>
      </w:r>
      <w:r w:rsidR="00555F71" w:rsidRPr="007A0963">
        <w:rPr>
          <w:sz w:val="24"/>
        </w:rPr>
        <w:t>will be illustrated</w:t>
      </w:r>
      <w:r w:rsidRPr="007A0963">
        <w:rPr>
          <w:sz w:val="24"/>
        </w:rPr>
        <w:t>.</w:t>
      </w:r>
      <w:r w:rsidR="00555F71" w:rsidRPr="007A0963">
        <w:rPr>
          <w:sz w:val="24"/>
        </w:rPr>
        <w:t xml:space="preserve"> This device upgrades a standard inverted microscope to automatic, three-dimensional, Light Sheet Fluorescence</w:t>
      </w:r>
      <w:r w:rsidR="00746C13" w:rsidRPr="007A0963">
        <w:rPr>
          <w:sz w:val="24"/>
        </w:rPr>
        <w:t xml:space="preserve"> </w:t>
      </w:r>
      <w:r w:rsidR="00555F71" w:rsidRPr="007A0963">
        <w:rPr>
          <w:sz w:val="24"/>
        </w:rPr>
        <w:t>Microscope. Then a</w:t>
      </w:r>
      <w:r w:rsidR="00746C13" w:rsidRPr="007A0963">
        <w:rPr>
          <w:sz w:val="24"/>
        </w:rPr>
        <w:t xml:space="preserve"> miniaturized </w:t>
      </w:r>
      <w:r w:rsidR="00555F71" w:rsidRPr="007A0963">
        <w:rPr>
          <w:sz w:val="24"/>
        </w:rPr>
        <w:t>device, based on integrated waveguides will</w:t>
      </w:r>
      <w:r w:rsidR="00746C13" w:rsidRPr="007A0963">
        <w:rPr>
          <w:sz w:val="24"/>
        </w:rPr>
        <w:t xml:space="preserve"> be shown, as a new source for structured illumination microscopy. Finally</w:t>
      </w:r>
      <w:r w:rsidR="00E61FC5" w:rsidRPr="007A0963">
        <w:rPr>
          <w:sz w:val="24"/>
        </w:rPr>
        <w:t>,</w:t>
      </w:r>
      <w:r w:rsidR="00746C13" w:rsidRPr="007A0963">
        <w:rPr>
          <w:sz w:val="24"/>
        </w:rPr>
        <w:t xml:space="preserve"> the combination of these two technologies will be described to demonstrate automatic imaging of cells at enhanced resolution.</w:t>
      </w:r>
    </w:p>
    <w:p w14:paraId="6D4EDBE4" w14:textId="11F73FEF" w:rsidR="002D799E" w:rsidRPr="007A0963" w:rsidRDefault="00746C13" w:rsidP="00CC6DEB">
      <w:pPr>
        <w:jc w:val="both"/>
        <w:rPr>
          <w:sz w:val="24"/>
        </w:rPr>
      </w:pPr>
      <w:r w:rsidRPr="007A0963">
        <w:rPr>
          <w:sz w:val="24"/>
        </w:rPr>
        <w:t>E</w:t>
      </w:r>
      <w:r w:rsidR="00397359" w:rsidRPr="007A0963">
        <w:rPr>
          <w:sz w:val="24"/>
        </w:rPr>
        <w:t xml:space="preserve">xample applications will be discussed, together with the technological solutions for automatic sample alignment, including automatic imaging of </w:t>
      </w:r>
      <w:r w:rsidR="00FB7E01" w:rsidRPr="007A0963">
        <w:rPr>
          <w:sz w:val="24"/>
        </w:rPr>
        <w:t>tumour</w:t>
      </w:r>
      <w:r w:rsidR="00397359" w:rsidRPr="007A0963">
        <w:rPr>
          <w:sz w:val="24"/>
        </w:rPr>
        <w:t xml:space="preserve"> spheroids, Drosophila embryos, and high</w:t>
      </w:r>
      <w:r w:rsidR="00E61FC5" w:rsidRPr="007A0963">
        <w:rPr>
          <w:sz w:val="24"/>
        </w:rPr>
        <w:t>-</w:t>
      </w:r>
      <w:r w:rsidRPr="007A0963">
        <w:rPr>
          <w:sz w:val="24"/>
        </w:rPr>
        <w:t>resolution</w:t>
      </w:r>
      <w:r w:rsidR="00397359" w:rsidRPr="007A0963">
        <w:rPr>
          <w:sz w:val="24"/>
        </w:rPr>
        <w:t xml:space="preserve"> imaging of </w:t>
      </w:r>
      <w:r w:rsidRPr="007A0963">
        <w:rPr>
          <w:sz w:val="24"/>
        </w:rPr>
        <w:t>single</w:t>
      </w:r>
      <w:r w:rsidR="00397359" w:rsidRPr="007A0963">
        <w:rPr>
          <w:sz w:val="24"/>
        </w:rPr>
        <w:t xml:space="preserve"> cells [</w:t>
      </w:r>
      <w:r w:rsidRPr="007A0963">
        <w:rPr>
          <w:sz w:val="24"/>
        </w:rPr>
        <w:t>2</w:t>
      </w:r>
      <w:r w:rsidR="00397359" w:rsidRPr="007A0963">
        <w:rPr>
          <w:sz w:val="24"/>
        </w:rPr>
        <w:t>].</w:t>
      </w:r>
    </w:p>
    <w:p w14:paraId="0556B2FE" w14:textId="77777777" w:rsidR="002D799E" w:rsidRPr="007A0963" w:rsidRDefault="002D799E" w:rsidP="002D799E">
      <w:pPr>
        <w:rPr>
          <w:sz w:val="24"/>
        </w:rPr>
      </w:pPr>
    </w:p>
    <w:p w14:paraId="6A1D62CF" w14:textId="77777777" w:rsidR="002D799E" w:rsidRPr="007A0963" w:rsidRDefault="002D799E" w:rsidP="002D799E">
      <w:pPr>
        <w:pStyle w:val="MCReference"/>
        <w:jc w:val="both"/>
        <w:rPr>
          <w:sz w:val="24"/>
          <w:szCs w:val="24"/>
        </w:rPr>
      </w:pPr>
      <w:r w:rsidRPr="007A0963">
        <w:rPr>
          <w:sz w:val="24"/>
          <w:szCs w:val="24"/>
        </w:rPr>
        <w:t xml:space="preserve">[1] </w:t>
      </w:r>
      <w:proofErr w:type="spellStart"/>
      <w:r w:rsidRPr="007A0963">
        <w:rPr>
          <w:sz w:val="24"/>
          <w:szCs w:val="24"/>
        </w:rPr>
        <w:t>Paiè</w:t>
      </w:r>
      <w:proofErr w:type="spellEnd"/>
      <w:r w:rsidRPr="007A0963">
        <w:rPr>
          <w:sz w:val="24"/>
          <w:szCs w:val="24"/>
        </w:rPr>
        <w:t xml:space="preserve">, P., Martínez Vázquez, R., </w:t>
      </w:r>
      <w:proofErr w:type="spellStart"/>
      <w:r w:rsidRPr="007A0963">
        <w:rPr>
          <w:sz w:val="24"/>
          <w:szCs w:val="24"/>
        </w:rPr>
        <w:t>Osellame</w:t>
      </w:r>
      <w:proofErr w:type="spellEnd"/>
      <w:r w:rsidRPr="007A0963">
        <w:rPr>
          <w:sz w:val="24"/>
          <w:szCs w:val="24"/>
        </w:rPr>
        <w:t xml:space="preserve">, R., </w:t>
      </w:r>
      <w:proofErr w:type="spellStart"/>
      <w:r w:rsidRPr="007A0963">
        <w:rPr>
          <w:sz w:val="24"/>
          <w:szCs w:val="24"/>
        </w:rPr>
        <w:t>Bragheri</w:t>
      </w:r>
      <w:proofErr w:type="spellEnd"/>
      <w:r w:rsidRPr="007A0963">
        <w:rPr>
          <w:sz w:val="24"/>
          <w:szCs w:val="24"/>
        </w:rPr>
        <w:t>, F., and Bassi, A. “Microfluidic based optical microscopes on Chip” Cytometry Part A, 93, 987-996 (2018).</w:t>
      </w:r>
    </w:p>
    <w:p w14:paraId="1F0E1497" w14:textId="02896211" w:rsidR="002D799E" w:rsidRPr="007A0963" w:rsidRDefault="002D799E" w:rsidP="002D799E">
      <w:pPr>
        <w:pStyle w:val="MCReference"/>
        <w:jc w:val="both"/>
        <w:rPr>
          <w:sz w:val="24"/>
          <w:szCs w:val="24"/>
        </w:rPr>
      </w:pPr>
      <w:r w:rsidRPr="007A0963">
        <w:rPr>
          <w:sz w:val="24"/>
          <w:szCs w:val="24"/>
          <w:lang w:val="it-IT"/>
        </w:rPr>
        <w:t>[</w:t>
      </w:r>
      <w:r w:rsidR="00397359" w:rsidRPr="007A0963">
        <w:rPr>
          <w:sz w:val="24"/>
          <w:szCs w:val="24"/>
          <w:lang w:val="it-IT"/>
        </w:rPr>
        <w:t>2</w:t>
      </w:r>
      <w:r w:rsidRPr="007A0963">
        <w:rPr>
          <w:sz w:val="24"/>
          <w:szCs w:val="24"/>
          <w:lang w:val="it-IT"/>
        </w:rPr>
        <w:t xml:space="preserve">] Sala, F., Castriotta, M., </w:t>
      </w:r>
      <w:proofErr w:type="spellStart"/>
      <w:r w:rsidRPr="007A0963">
        <w:rPr>
          <w:sz w:val="24"/>
          <w:szCs w:val="24"/>
          <w:lang w:val="it-IT"/>
        </w:rPr>
        <w:t>Paiè</w:t>
      </w:r>
      <w:proofErr w:type="spellEnd"/>
      <w:r w:rsidRPr="007A0963">
        <w:rPr>
          <w:sz w:val="24"/>
          <w:szCs w:val="24"/>
          <w:lang w:val="it-IT"/>
        </w:rPr>
        <w:t xml:space="preserve">, P., Farina, A., D’Annunzio, S., Zippo, A., </w:t>
      </w:r>
      <w:proofErr w:type="spellStart"/>
      <w:r w:rsidRPr="007A0963">
        <w:rPr>
          <w:sz w:val="24"/>
          <w:szCs w:val="24"/>
          <w:lang w:val="it-IT"/>
        </w:rPr>
        <w:t>Osellame</w:t>
      </w:r>
      <w:proofErr w:type="spellEnd"/>
      <w:r w:rsidRPr="007A0963">
        <w:rPr>
          <w:sz w:val="24"/>
          <w:szCs w:val="24"/>
          <w:lang w:val="it-IT"/>
        </w:rPr>
        <w:t xml:space="preserve"> R., </w:t>
      </w:r>
      <w:proofErr w:type="spellStart"/>
      <w:r w:rsidRPr="007A0963">
        <w:rPr>
          <w:sz w:val="24"/>
          <w:szCs w:val="24"/>
          <w:lang w:val="it-IT"/>
        </w:rPr>
        <w:t>Bragheri</w:t>
      </w:r>
      <w:proofErr w:type="spellEnd"/>
      <w:r w:rsidRPr="007A0963">
        <w:rPr>
          <w:sz w:val="24"/>
          <w:szCs w:val="24"/>
          <w:lang w:val="it-IT"/>
        </w:rPr>
        <w:t xml:space="preserve"> F., Bassi, A. (2020). </w:t>
      </w:r>
      <w:r w:rsidRPr="007A0963">
        <w:rPr>
          <w:sz w:val="24"/>
          <w:szCs w:val="24"/>
        </w:rPr>
        <w:t>High-throughput 3D imaging of single cells with light-sheet fluorescence microscopy on chip. Biomedical optics express, 11(8), 4397-4407.</w:t>
      </w:r>
    </w:p>
    <w:p w14:paraId="6D8812B1" w14:textId="77777777" w:rsidR="002D799E" w:rsidRPr="00397359" w:rsidRDefault="002D799E" w:rsidP="00077146">
      <w:pPr>
        <w:rPr>
          <w:lang w:val="en-US"/>
        </w:rPr>
      </w:pPr>
    </w:p>
    <w:sectPr w:rsidR="002D799E" w:rsidRPr="00397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8D0"/>
    <w:multiLevelType w:val="hybridMultilevel"/>
    <w:tmpl w:val="71BEF1D0"/>
    <w:lvl w:ilvl="0" w:tplc="43B28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8165E"/>
    <w:multiLevelType w:val="multilevel"/>
    <w:tmpl w:val="A45289BA"/>
    <w:lvl w:ilvl="0">
      <w:start w:val="1"/>
      <w:numFmt w:val="decimal"/>
      <w:pStyle w:val="MainP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5910160">
    <w:abstractNumId w:val="0"/>
  </w:num>
  <w:num w:numId="2" w16cid:durableId="245655257">
    <w:abstractNumId w:val="0"/>
  </w:num>
  <w:num w:numId="3" w16cid:durableId="1549218026">
    <w:abstractNumId w:val="0"/>
  </w:num>
  <w:num w:numId="4" w16cid:durableId="1727337078">
    <w:abstractNumId w:val="0"/>
  </w:num>
  <w:num w:numId="5" w16cid:durableId="96751646">
    <w:abstractNumId w:val="0"/>
  </w:num>
  <w:num w:numId="6" w16cid:durableId="36510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E"/>
    <w:rsid w:val="00077146"/>
    <w:rsid w:val="002D0315"/>
    <w:rsid w:val="002D799E"/>
    <w:rsid w:val="00350CD3"/>
    <w:rsid w:val="00397359"/>
    <w:rsid w:val="003C1564"/>
    <w:rsid w:val="004E3E18"/>
    <w:rsid w:val="00555F71"/>
    <w:rsid w:val="005A2621"/>
    <w:rsid w:val="005E4E64"/>
    <w:rsid w:val="00721A5D"/>
    <w:rsid w:val="00746C13"/>
    <w:rsid w:val="00780F35"/>
    <w:rsid w:val="007A0963"/>
    <w:rsid w:val="007A5B0E"/>
    <w:rsid w:val="00876FF1"/>
    <w:rsid w:val="00894349"/>
    <w:rsid w:val="008F5E4F"/>
    <w:rsid w:val="00997771"/>
    <w:rsid w:val="00A36A46"/>
    <w:rsid w:val="00AB04D1"/>
    <w:rsid w:val="00C131D4"/>
    <w:rsid w:val="00CC6DEB"/>
    <w:rsid w:val="00D42148"/>
    <w:rsid w:val="00D4715E"/>
    <w:rsid w:val="00D66EA3"/>
    <w:rsid w:val="00E13F27"/>
    <w:rsid w:val="00E61FC5"/>
    <w:rsid w:val="00E776C4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1D49"/>
  <w15:chartTrackingRefBased/>
  <w15:docId w15:val="{20221E1B-3BC6-450E-A9D2-611F3C3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D4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ar">
    <w:name w:val="MainPar"/>
    <w:basedOn w:val="Normal"/>
    <w:link w:val="MainParChar"/>
    <w:qFormat/>
    <w:rsid w:val="00C131D4"/>
    <w:pPr>
      <w:numPr>
        <w:numId w:val="6"/>
      </w:numPr>
      <w:shd w:val="clear" w:color="auto" w:fill="D9D9D9" w:themeFill="background1" w:themeFillShade="D9"/>
      <w:ind w:left="360" w:hanging="36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MainParChar">
    <w:name w:val="MainPar Char"/>
    <w:basedOn w:val="DefaultParagraphFont"/>
    <w:link w:val="MainPar"/>
    <w:rsid w:val="00C131D4"/>
    <w:rPr>
      <w:b/>
      <w:bCs/>
      <w:sz w:val="28"/>
      <w:szCs w:val="28"/>
      <w:shd w:val="clear" w:color="auto" w:fill="D9D9D9" w:themeFill="background1" w:themeFillShade="D9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799E"/>
    <w:pPr>
      <w:spacing w:before="100" w:beforeAutospacing="1" w:after="100" w:afterAutospacing="1"/>
    </w:pPr>
    <w:rPr>
      <w:sz w:val="24"/>
    </w:rPr>
  </w:style>
  <w:style w:type="paragraph" w:customStyle="1" w:styleId="MCReference">
    <w:name w:val="MC Reference"/>
    <w:basedOn w:val="Normal"/>
    <w:rsid w:val="002D799E"/>
    <w:rPr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Bassi</dc:creator>
  <cp:keywords/>
  <dc:description/>
  <cp:lastModifiedBy>Andrea Bassi</cp:lastModifiedBy>
  <cp:revision>15</cp:revision>
  <dcterms:created xsi:type="dcterms:W3CDTF">2023-03-27T12:18:00Z</dcterms:created>
  <dcterms:modified xsi:type="dcterms:W3CDTF">2023-03-28T06:55:00Z</dcterms:modified>
</cp:coreProperties>
</file>