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88E1" w14:textId="3DF0B6E3" w:rsidR="00593B81" w:rsidRDefault="00A86DA2" w:rsidP="00DA3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DA326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Upgrading of the </w:t>
      </w:r>
      <w:r w:rsidR="00593B81" w:rsidRPr="00DA326D">
        <w:rPr>
          <w:rFonts w:ascii="Times New Roman" w:eastAsia="Times New Roman" w:hAnsi="Times New Roman"/>
          <w:b/>
          <w:sz w:val="28"/>
          <w:szCs w:val="28"/>
          <w:lang w:eastAsia="en-US"/>
        </w:rPr>
        <w:t>THz beamline</w:t>
      </w:r>
      <w:r w:rsidRPr="00DA326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for pump-probe experiments</w:t>
      </w:r>
      <w:r w:rsidR="00593B81" w:rsidRPr="00DA326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r w:rsidR="00287A10" w:rsidRPr="00DA326D">
        <w:rPr>
          <w:rFonts w:ascii="Times New Roman" w:eastAsia="Times New Roman" w:hAnsi="Times New Roman"/>
          <w:b/>
          <w:sz w:val="28"/>
          <w:szCs w:val="28"/>
          <w:lang w:eastAsia="en-US"/>
        </w:rPr>
        <w:t>in FLASH2020+</w:t>
      </w:r>
      <w:r w:rsidR="00593B81" w:rsidRPr="00DA326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</w:p>
    <w:p w14:paraId="56A4ED3E" w14:textId="77777777" w:rsidR="0074225F" w:rsidRPr="00DA326D" w:rsidRDefault="0074225F" w:rsidP="00DA3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149BD098" w14:textId="017889CF" w:rsidR="009F4E8B" w:rsidRPr="00DA326D" w:rsidRDefault="00593B81" w:rsidP="00593B81">
      <w:pPr>
        <w:jc w:val="center"/>
        <w:rPr>
          <w:rFonts w:ascii="Times New Roman" w:eastAsia="Times New Roman" w:hAnsi="Times New Roman"/>
          <w:lang w:eastAsia="en-US"/>
        </w:rPr>
      </w:pPr>
      <w:r w:rsidRPr="001E5186">
        <w:rPr>
          <w:rFonts w:ascii="Times New Roman" w:eastAsia="Times New Roman" w:hAnsi="Times New Roman"/>
          <w:u w:val="single"/>
          <w:lang w:eastAsia="en-US"/>
        </w:rPr>
        <w:t>Rui Pan</w:t>
      </w:r>
      <w:r w:rsidRPr="001E5186">
        <w:rPr>
          <w:rFonts w:ascii="Times New Roman" w:eastAsia="Times New Roman" w:hAnsi="Times New Roman"/>
          <w:u w:val="single"/>
          <w:vertAlign w:val="superscript"/>
          <w:lang w:eastAsia="en-US"/>
        </w:rPr>
        <w:t>1</w:t>
      </w:r>
      <w:r w:rsidRPr="00DA326D">
        <w:rPr>
          <w:rFonts w:ascii="Times New Roman" w:eastAsia="Times New Roman" w:hAnsi="Times New Roman"/>
          <w:lang w:eastAsia="en-US"/>
        </w:rPr>
        <w:t>, Seung-gi Gang</w:t>
      </w:r>
      <w:r w:rsidRPr="00DA326D">
        <w:rPr>
          <w:rFonts w:ascii="Times New Roman" w:eastAsia="Times New Roman" w:hAnsi="Times New Roman"/>
          <w:vertAlign w:val="superscript"/>
          <w:lang w:eastAsia="en-US"/>
        </w:rPr>
        <w:t>1</w:t>
      </w:r>
      <w:r w:rsidRPr="00DA326D">
        <w:rPr>
          <w:rFonts w:ascii="Times New Roman" w:eastAsia="Times New Roman" w:hAnsi="Times New Roman"/>
          <w:lang w:eastAsia="en-US"/>
        </w:rPr>
        <w:t>, Marc Temme</w:t>
      </w:r>
      <w:r w:rsidRPr="00DA326D">
        <w:rPr>
          <w:rFonts w:ascii="Times New Roman" w:eastAsia="Times New Roman" w:hAnsi="Times New Roman"/>
          <w:vertAlign w:val="superscript"/>
          <w:lang w:eastAsia="en-US"/>
        </w:rPr>
        <w:t>1</w:t>
      </w:r>
      <w:r w:rsidRPr="00DA326D">
        <w:rPr>
          <w:rFonts w:ascii="Times New Roman" w:eastAsia="Times New Roman" w:hAnsi="Times New Roman"/>
          <w:lang w:eastAsia="en-US"/>
        </w:rPr>
        <w:t>,</w:t>
      </w:r>
      <w:r w:rsidR="00070855" w:rsidRPr="00DA326D">
        <w:rPr>
          <w:rFonts w:ascii="Times New Roman" w:eastAsia="Times New Roman" w:hAnsi="Times New Roman"/>
          <w:lang w:eastAsia="en-US"/>
        </w:rPr>
        <w:t xml:space="preserve"> </w:t>
      </w:r>
      <w:r w:rsidR="00B11AAF" w:rsidRPr="00DA326D">
        <w:rPr>
          <w:rFonts w:ascii="Times New Roman" w:eastAsia="Times New Roman" w:hAnsi="Times New Roman"/>
          <w:lang w:eastAsia="en-US"/>
        </w:rPr>
        <w:t>Nikola Stojanovic</w:t>
      </w:r>
      <w:r w:rsidR="00663F9F" w:rsidRPr="00DA326D">
        <w:rPr>
          <w:rFonts w:ascii="Times New Roman" w:eastAsia="Times New Roman" w:hAnsi="Times New Roman"/>
          <w:vertAlign w:val="superscript"/>
          <w:lang w:eastAsia="en-US"/>
        </w:rPr>
        <w:t>1,2</w:t>
      </w:r>
      <w:r w:rsidR="00B11AAF" w:rsidRPr="00DA326D">
        <w:rPr>
          <w:rFonts w:ascii="Times New Roman" w:eastAsia="Times New Roman" w:hAnsi="Times New Roman"/>
          <w:lang w:eastAsia="en-US"/>
        </w:rPr>
        <w:t>,</w:t>
      </w:r>
      <w:r w:rsidRPr="00DA326D">
        <w:rPr>
          <w:rFonts w:ascii="Times New Roman" w:eastAsia="Times New Roman" w:hAnsi="Times New Roman"/>
          <w:lang w:eastAsia="en-US"/>
        </w:rPr>
        <w:t xml:space="preserve"> Elke Plönjes</w:t>
      </w:r>
      <w:r w:rsidRPr="00DA326D">
        <w:rPr>
          <w:rFonts w:ascii="Times New Roman" w:eastAsia="Times New Roman" w:hAnsi="Times New Roman"/>
          <w:vertAlign w:val="superscript"/>
          <w:lang w:eastAsia="en-US"/>
        </w:rPr>
        <w:t>1</w:t>
      </w:r>
    </w:p>
    <w:p w14:paraId="389E1B2E" w14:textId="670B8911" w:rsidR="00593B81" w:rsidRPr="00DA326D" w:rsidRDefault="00DA326D" w:rsidP="00DA326D">
      <w:pPr>
        <w:pStyle w:val="ListParagraph"/>
        <w:keepNext/>
        <w:keepLines/>
        <w:spacing w:after="12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val="de-DE" w:eastAsia="en-US"/>
        </w:rPr>
      </w:pPr>
      <w:r w:rsidRPr="00DA326D">
        <w:rPr>
          <w:rFonts w:ascii="Times New Roman" w:eastAsia="Times New Roman" w:hAnsi="Times New Roman"/>
          <w:i/>
          <w:iCs/>
          <w:sz w:val="20"/>
          <w:szCs w:val="20"/>
          <w:vertAlign w:val="superscript"/>
          <w:lang w:val="de-DE" w:eastAsia="en-US"/>
        </w:rPr>
        <w:t>1</w:t>
      </w:r>
      <w:r w:rsidR="00593B81" w:rsidRPr="00DA326D">
        <w:rPr>
          <w:rFonts w:ascii="Times New Roman" w:eastAsia="Times New Roman" w:hAnsi="Times New Roman"/>
          <w:i/>
          <w:iCs/>
          <w:sz w:val="20"/>
          <w:szCs w:val="20"/>
          <w:lang w:val="de-DE" w:eastAsia="en-US"/>
        </w:rPr>
        <w:t>Deutsches Elektronen-Synchrotron (DESY), Hamburg, Germany</w:t>
      </w:r>
    </w:p>
    <w:p w14:paraId="54F88EF1" w14:textId="40963248" w:rsidR="00B11AAF" w:rsidRPr="00DA326D" w:rsidRDefault="00DA326D" w:rsidP="00DA326D">
      <w:pPr>
        <w:pStyle w:val="ListParagraph"/>
        <w:keepNext/>
        <w:keepLines/>
        <w:spacing w:after="12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en-US"/>
        </w:rPr>
      </w:pPr>
      <w:r w:rsidRPr="00DA326D">
        <w:rPr>
          <w:rFonts w:ascii="Times New Roman" w:eastAsia="Times New Roman" w:hAnsi="Times New Roman"/>
          <w:i/>
          <w:iCs/>
          <w:sz w:val="20"/>
          <w:szCs w:val="20"/>
          <w:vertAlign w:val="superscript"/>
          <w:lang w:eastAsia="en-US"/>
        </w:rPr>
        <w:t>2</w:t>
      </w:r>
      <w:r w:rsidR="00B11AAF" w:rsidRPr="00DA326D">
        <w:rPr>
          <w:rFonts w:ascii="Times New Roman" w:eastAsia="Times New Roman" w:hAnsi="Times New Roman"/>
          <w:i/>
          <w:iCs/>
          <w:sz w:val="20"/>
          <w:szCs w:val="20"/>
          <w:lang w:eastAsia="en-US"/>
        </w:rPr>
        <w:t>DLR – Institute for Optical Sensor Systems, Berlin, Germany</w:t>
      </w:r>
    </w:p>
    <w:p w14:paraId="248583E3" w14:textId="25E47526" w:rsidR="00844A6F" w:rsidRPr="00DA326D" w:rsidRDefault="00DA326D" w:rsidP="00DA326D">
      <w:pPr>
        <w:jc w:val="center"/>
        <w:rPr>
          <w:rFonts w:ascii="Times New Roman" w:eastAsia="Times New Roman" w:hAnsi="Times New Roman"/>
          <w:sz w:val="20"/>
          <w:szCs w:val="20"/>
          <w:lang w:eastAsia="en-US"/>
        </w:rPr>
      </w:pPr>
      <w:proofErr w:type="spellStart"/>
      <w:r w:rsidRPr="00DA326D">
        <w:rPr>
          <w:rFonts w:ascii="Times New Roman" w:eastAsia="Times New Roman" w:hAnsi="Times New Roman"/>
          <w:sz w:val="20"/>
          <w:szCs w:val="20"/>
          <w:lang w:eastAsia="en-US"/>
        </w:rPr>
        <w:t>e-mail</w:t>
      </w:r>
      <w:proofErr w:type="spellEnd"/>
      <w:r w:rsidR="00593B81" w:rsidRPr="00DA326D">
        <w:rPr>
          <w:rFonts w:ascii="Times New Roman" w:eastAsia="Times New Roman" w:hAnsi="Times New Roman"/>
          <w:sz w:val="20"/>
          <w:szCs w:val="20"/>
          <w:lang w:eastAsia="en-US"/>
        </w:rPr>
        <w:t xml:space="preserve">: </w:t>
      </w:r>
      <w:hyperlink r:id="rId5" w:history="1">
        <w:r w:rsidR="00593B81" w:rsidRPr="00DA326D">
          <w:rPr>
            <w:rFonts w:eastAsia="Times New Roman"/>
            <w:sz w:val="20"/>
            <w:szCs w:val="20"/>
            <w:lang w:eastAsia="en-US"/>
          </w:rPr>
          <w:t>rui.pan@desy.de</w:t>
        </w:r>
      </w:hyperlink>
    </w:p>
    <w:p w14:paraId="6D1B7411" w14:textId="40C3EF71" w:rsidR="00AA76C6" w:rsidRPr="0074225F" w:rsidRDefault="00844A6F" w:rsidP="00E10B00">
      <w:pPr>
        <w:jc w:val="both"/>
        <w:rPr>
          <w:rFonts w:ascii="Times New Roman" w:eastAsia="Times New Roman" w:hAnsi="Times New Roman"/>
          <w:lang w:eastAsia="en-US"/>
        </w:rPr>
      </w:pPr>
      <w:r w:rsidRPr="0074225F">
        <w:rPr>
          <w:rFonts w:ascii="Times New Roman" w:eastAsia="Times New Roman" w:hAnsi="Times New Roman"/>
          <w:lang w:eastAsia="en-US"/>
        </w:rPr>
        <w:t>FLASH at DESY has a unique FEL scheme providing soft X-ray beam</w:t>
      </w:r>
      <w:r w:rsidR="00E66E3B" w:rsidRPr="0074225F">
        <w:rPr>
          <w:rFonts w:ascii="Times New Roman" w:eastAsia="Times New Roman" w:hAnsi="Times New Roman"/>
          <w:lang w:eastAsia="en-US"/>
        </w:rPr>
        <w:t xml:space="preserve"> </w:t>
      </w:r>
      <w:r w:rsidRPr="0074225F">
        <w:rPr>
          <w:rFonts w:ascii="Times New Roman" w:eastAsia="Times New Roman" w:hAnsi="Times New Roman"/>
          <w:lang w:eastAsia="en-US"/>
        </w:rPr>
        <w:t>and intense THz beam simultaneously</w:t>
      </w:r>
      <w:r w:rsidR="00CF42CE" w:rsidRPr="0074225F">
        <w:rPr>
          <w:rFonts w:ascii="Times New Roman" w:eastAsia="Times New Roman" w:hAnsi="Times New Roman"/>
          <w:lang w:eastAsia="en-US"/>
        </w:rPr>
        <w:t xml:space="preserve"> with only a few femtosecond timing jitter. </w:t>
      </w:r>
      <w:r w:rsidRPr="0074225F">
        <w:rPr>
          <w:rFonts w:ascii="Times New Roman" w:eastAsia="Times New Roman" w:hAnsi="Times New Roman"/>
          <w:lang w:eastAsia="en-US"/>
        </w:rPr>
        <w:t xml:space="preserve">The </w:t>
      </w:r>
      <w:r w:rsidR="00E66E3B" w:rsidRPr="0074225F">
        <w:rPr>
          <w:rFonts w:ascii="Times New Roman" w:eastAsia="Times New Roman" w:hAnsi="Times New Roman"/>
          <w:lang w:eastAsia="en-US"/>
        </w:rPr>
        <w:t>two</w:t>
      </w:r>
      <w:r w:rsidRPr="0074225F">
        <w:rPr>
          <w:rFonts w:ascii="Times New Roman" w:eastAsia="Times New Roman" w:hAnsi="Times New Roman"/>
          <w:lang w:eastAsia="en-US"/>
        </w:rPr>
        <w:t xml:space="preserve"> beams</w:t>
      </w:r>
      <w:r w:rsidR="00CF42CE" w:rsidRPr="0074225F">
        <w:rPr>
          <w:rFonts w:ascii="Times New Roman" w:eastAsia="Times New Roman" w:hAnsi="Times New Roman"/>
          <w:lang w:eastAsia="en-US"/>
        </w:rPr>
        <w:t xml:space="preserve"> </w:t>
      </w:r>
      <w:r w:rsidRPr="0074225F">
        <w:rPr>
          <w:rFonts w:ascii="Times New Roman" w:eastAsia="Times New Roman" w:hAnsi="Times New Roman"/>
          <w:lang w:eastAsia="en-US"/>
        </w:rPr>
        <w:t>can be used to study matter by pump-probe techniques</w:t>
      </w:r>
      <w:r w:rsidR="00CF42CE" w:rsidRPr="0074225F">
        <w:rPr>
          <w:rFonts w:ascii="Times New Roman" w:eastAsia="Times New Roman" w:hAnsi="Times New Roman"/>
          <w:lang w:eastAsia="en-US"/>
        </w:rPr>
        <w:t xml:space="preserve">. </w:t>
      </w:r>
      <w:r w:rsidRPr="0074225F">
        <w:rPr>
          <w:rFonts w:ascii="Times New Roman" w:eastAsia="Times New Roman" w:hAnsi="Times New Roman"/>
          <w:lang w:eastAsia="en-US"/>
        </w:rPr>
        <w:t xml:space="preserve"> FLASH2020+,</w:t>
      </w:r>
      <w:r w:rsidR="00CF42CE" w:rsidRPr="0074225F">
        <w:rPr>
          <w:rFonts w:ascii="Times New Roman" w:eastAsia="Times New Roman" w:hAnsi="Times New Roman"/>
          <w:lang w:eastAsia="en-US"/>
        </w:rPr>
        <w:t xml:space="preserve"> a project to upgrade FLASH, </w:t>
      </w:r>
      <w:r w:rsidRPr="0074225F">
        <w:rPr>
          <w:rFonts w:ascii="Times New Roman" w:eastAsia="Times New Roman" w:hAnsi="Times New Roman"/>
          <w:lang w:eastAsia="en-US"/>
        </w:rPr>
        <w:t xml:space="preserve"> is ongoing at DESY[1]. After</w:t>
      </w:r>
      <w:r w:rsidR="00205C62" w:rsidRPr="0074225F">
        <w:rPr>
          <w:rFonts w:ascii="Times New Roman" w:eastAsia="Times New Roman" w:hAnsi="Times New Roman"/>
          <w:lang w:eastAsia="en-US"/>
        </w:rPr>
        <w:t xml:space="preserve"> the</w:t>
      </w:r>
      <w:r w:rsidRPr="0074225F">
        <w:rPr>
          <w:rFonts w:ascii="Times New Roman" w:eastAsia="Times New Roman" w:hAnsi="Times New Roman"/>
          <w:lang w:eastAsia="en-US"/>
        </w:rPr>
        <w:t xml:space="preserve"> </w:t>
      </w:r>
      <w:r w:rsidR="00205C62" w:rsidRPr="0074225F">
        <w:rPr>
          <w:rFonts w:ascii="Times New Roman" w:eastAsia="Times New Roman" w:hAnsi="Times New Roman"/>
          <w:lang w:eastAsia="en-US"/>
        </w:rPr>
        <w:t>upgrade</w:t>
      </w:r>
      <w:r w:rsidRPr="0074225F">
        <w:rPr>
          <w:rFonts w:ascii="Times New Roman" w:eastAsia="Times New Roman" w:hAnsi="Times New Roman"/>
          <w:lang w:eastAsia="en-US"/>
        </w:rPr>
        <w:t xml:space="preserve">, a THz beam with over 250 µJ/pulse and a broad THz bandwith </w:t>
      </w:r>
      <w:r w:rsidR="00A802C5" w:rsidRPr="0074225F">
        <w:rPr>
          <w:rFonts w:ascii="Times New Roman" w:eastAsia="Times New Roman" w:hAnsi="Times New Roman"/>
          <w:lang w:eastAsia="en-US"/>
        </w:rPr>
        <w:t>is expected</w:t>
      </w:r>
      <w:r w:rsidRPr="0074225F">
        <w:rPr>
          <w:rFonts w:ascii="Times New Roman" w:eastAsia="Times New Roman" w:hAnsi="Times New Roman"/>
          <w:lang w:eastAsia="en-US"/>
        </w:rPr>
        <w:t xml:space="preserve"> </w:t>
      </w:r>
      <w:r w:rsidR="0050047B" w:rsidRPr="0074225F">
        <w:rPr>
          <w:rFonts w:ascii="Times New Roman" w:eastAsia="Times New Roman" w:hAnsi="Times New Roman"/>
          <w:lang w:eastAsia="en-US"/>
        </w:rPr>
        <w:t xml:space="preserve">to </w:t>
      </w:r>
      <w:r w:rsidRPr="0074225F">
        <w:rPr>
          <w:rFonts w:ascii="Times New Roman" w:eastAsia="Times New Roman" w:hAnsi="Times New Roman"/>
          <w:lang w:eastAsia="en-US"/>
        </w:rPr>
        <w:t xml:space="preserve">be transported through the beamline and provided to the </w:t>
      </w:r>
      <w:r w:rsidR="00E66E3B" w:rsidRPr="0074225F">
        <w:rPr>
          <w:rFonts w:ascii="Times New Roman" w:eastAsia="Times New Roman" w:hAnsi="Times New Roman"/>
          <w:lang w:eastAsia="en-US"/>
        </w:rPr>
        <w:t>endstation</w:t>
      </w:r>
      <w:r w:rsidRPr="0074225F">
        <w:rPr>
          <w:rFonts w:ascii="Times New Roman" w:eastAsia="Times New Roman" w:hAnsi="Times New Roman"/>
          <w:lang w:eastAsia="en-US"/>
        </w:rPr>
        <w:t xml:space="preserve"> with </w:t>
      </w:r>
      <w:r w:rsidR="00367980" w:rsidRPr="0074225F">
        <w:rPr>
          <w:rFonts w:ascii="Times New Roman" w:eastAsia="Times New Roman" w:hAnsi="Times New Roman"/>
          <w:lang w:eastAsia="en-US"/>
        </w:rPr>
        <w:t>high</w:t>
      </w:r>
      <w:r w:rsidRPr="0074225F">
        <w:rPr>
          <w:rFonts w:ascii="Times New Roman" w:eastAsia="Times New Roman" w:hAnsi="Times New Roman"/>
          <w:lang w:eastAsia="en-US"/>
        </w:rPr>
        <w:t xml:space="preserve"> repetition rate</w:t>
      </w:r>
      <w:r w:rsidR="003D6EA7" w:rsidRPr="0074225F">
        <w:rPr>
          <w:rFonts w:ascii="Times New Roman" w:eastAsia="Times New Roman" w:hAnsi="Times New Roman"/>
          <w:lang w:eastAsia="en-US"/>
        </w:rPr>
        <w:t xml:space="preserve">. </w:t>
      </w:r>
      <w:r w:rsidR="00205C62" w:rsidRPr="0074225F">
        <w:rPr>
          <w:rFonts w:ascii="Times New Roman" w:eastAsia="Times New Roman" w:hAnsi="Times New Roman"/>
          <w:lang w:eastAsia="en-US"/>
        </w:rPr>
        <w:t>T</w:t>
      </w:r>
      <w:r w:rsidRPr="0074225F">
        <w:rPr>
          <w:rFonts w:ascii="Times New Roman" w:eastAsia="Times New Roman" w:hAnsi="Times New Roman"/>
          <w:lang w:eastAsia="en-US"/>
        </w:rPr>
        <w:t>he THz undulator source</w:t>
      </w:r>
      <w:r w:rsidR="00205C62" w:rsidRPr="0074225F">
        <w:rPr>
          <w:rFonts w:ascii="Times New Roman" w:eastAsia="Times New Roman" w:hAnsi="Times New Roman"/>
          <w:lang w:eastAsia="en-US"/>
        </w:rPr>
        <w:t>,</w:t>
      </w:r>
      <w:r w:rsidRPr="0074225F">
        <w:rPr>
          <w:rFonts w:ascii="Times New Roman" w:eastAsia="Times New Roman" w:hAnsi="Times New Roman"/>
          <w:lang w:eastAsia="en-US"/>
        </w:rPr>
        <w:t xml:space="preserve"> tunable in </w:t>
      </w:r>
      <w:r w:rsidR="00823866" w:rsidRPr="0074225F">
        <w:rPr>
          <w:rFonts w:ascii="Times New Roman" w:eastAsia="Times New Roman" w:hAnsi="Times New Roman"/>
          <w:lang w:eastAsia="en-US"/>
        </w:rPr>
        <w:t>wavelength</w:t>
      </w:r>
      <w:r w:rsidR="00205C62" w:rsidRPr="0074225F">
        <w:rPr>
          <w:rFonts w:ascii="Times New Roman" w:eastAsia="Times New Roman" w:hAnsi="Times New Roman"/>
          <w:lang w:eastAsia="en-US"/>
        </w:rPr>
        <w:t xml:space="preserve"> and currently inline with the XUV undulator,</w:t>
      </w:r>
      <w:r w:rsidRPr="0074225F">
        <w:rPr>
          <w:rFonts w:ascii="Times New Roman" w:eastAsia="Times New Roman" w:hAnsi="Times New Roman"/>
          <w:lang w:eastAsia="en-US"/>
        </w:rPr>
        <w:t xml:space="preserve"> will be separated from the XUV undulator, which</w:t>
      </w:r>
      <w:r w:rsidR="00205C62" w:rsidRPr="0074225F">
        <w:rPr>
          <w:rFonts w:ascii="Times New Roman" w:eastAsia="Times New Roman" w:hAnsi="Times New Roman"/>
          <w:lang w:eastAsia="en-US"/>
        </w:rPr>
        <w:t xml:space="preserve"> will</w:t>
      </w:r>
      <w:r w:rsidRPr="0074225F">
        <w:rPr>
          <w:rFonts w:ascii="Times New Roman" w:eastAsia="Times New Roman" w:hAnsi="Times New Roman"/>
          <w:lang w:eastAsia="en-US"/>
        </w:rPr>
        <w:t xml:space="preserve"> allow a completely parastic operation for THz only experiments</w:t>
      </w:r>
      <w:r w:rsidR="00652F13" w:rsidRPr="0074225F">
        <w:rPr>
          <w:rFonts w:ascii="Times New Roman" w:eastAsia="Times New Roman" w:hAnsi="Times New Roman"/>
          <w:lang w:eastAsia="en-US"/>
        </w:rPr>
        <w:t xml:space="preserve">, such as </w:t>
      </w:r>
      <w:r w:rsidR="00BE0C0D" w:rsidRPr="0074225F">
        <w:rPr>
          <w:rFonts w:ascii="Times New Roman" w:eastAsia="Times New Roman" w:hAnsi="Times New Roman"/>
          <w:lang w:eastAsia="en-US"/>
        </w:rPr>
        <w:t>non-linear THz spectroscopy</w:t>
      </w:r>
      <w:r w:rsidR="00205C62" w:rsidRPr="0074225F">
        <w:rPr>
          <w:rFonts w:ascii="Times New Roman" w:eastAsia="Times New Roman" w:hAnsi="Times New Roman"/>
          <w:lang w:eastAsia="en-US"/>
        </w:rPr>
        <w:t>. A</w:t>
      </w:r>
      <w:r w:rsidRPr="0074225F">
        <w:rPr>
          <w:rFonts w:ascii="Times New Roman" w:eastAsia="Times New Roman" w:hAnsi="Times New Roman"/>
          <w:lang w:eastAsia="en-US"/>
        </w:rPr>
        <w:t>t the same time</w:t>
      </w:r>
      <w:r w:rsidR="00205C62" w:rsidRPr="0074225F">
        <w:rPr>
          <w:rFonts w:ascii="Times New Roman" w:eastAsia="Times New Roman" w:hAnsi="Times New Roman"/>
          <w:lang w:eastAsia="en-US"/>
        </w:rPr>
        <w:t>,</w:t>
      </w:r>
      <w:r w:rsidRPr="0074225F">
        <w:rPr>
          <w:rFonts w:ascii="Times New Roman" w:eastAsia="Times New Roman" w:hAnsi="Times New Roman"/>
          <w:lang w:eastAsia="en-US"/>
        </w:rPr>
        <w:t xml:space="preserve"> </w:t>
      </w:r>
      <w:r w:rsidR="00E66E3B" w:rsidRPr="0074225F">
        <w:rPr>
          <w:rFonts w:ascii="Times New Roman" w:eastAsia="Times New Roman" w:hAnsi="Times New Roman"/>
          <w:lang w:eastAsia="en-US"/>
        </w:rPr>
        <w:t>photon energy loss in</w:t>
      </w:r>
      <w:r w:rsidRPr="0074225F">
        <w:rPr>
          <w:rFonts w:ascii="Times New Roman" w:eastAsia="Times New Roman" w:hAnsi="Times New Roman"/>
          <w:lang w:eastAsia="en-US"/>
        </w:rPr>
        <w:t xml:space="preserve"> the</w:t>
      </w:r>
      <w:r w:rsidR="00205C62" w:rsidRPr="0074225F">
        <w:rPr>
          <w:rFonts w:ascii="Times New Roman" w:eastAsia="Times New Roman" w:hAnsi="Times New Roman"/>
          <w:lang w:eastAsia="en-US"/>
        </w:rPr>
        <w:t xml:space="preserve"> currently</w:t>
      </w:r>
      <w:r w:rsidRPr="0074225F">
        <w:rPr>
          <w:rFonts w:ascii="Times New Roman" w:eastAsia="Times New Roman" w:hAnsi="Times New Roman"/>
          <w:lang w:eastAsia="en-US"/>
        </w:rPr>
        <w:t xml:space="preserve"> complex separation of THz and XUV photon beams </w:t>
      </w:r>
      <w:r w:rsidR="00205C62" w:rsidRPr="0074225F">
        <w:rPr>
          <w:rFonts w:ascii="Times New Roman" w:eastAsia="Times New Roman" w:hAnsi="Times New Roman"/>
          <w:lang w:eastAsia="en-US"/>
        </w:rPr>
        <w:t>will be avoided in the future</w:t>
      </w:r>
      <w:r w:rsidRPr="0074225F">
        <w:rPr>
          <w:rFonts w:ascii="Times New Roman" w:eastAsia="Times New Roman" w:hAnsi="Times New Roman"/>
          <w:lang w:eastAsia="en-US"/>
        </w:rPr>
        <w:t xml:space="preserve">. </w:t>
      </w:r>
    </w:p>
    <w:p w14:paraId="06641337" w14:textId="2408C240" w:rsidR="00844A6F" w:rsidRPr="0074225F" w:rsidRDefault="00844A6F" w:rsidP="00E10B00">
      <w:pPr>
        <w:jc w:val="both"/>
        <w:rPr>
          <w:rFonts w:ascii="Times New Roman" w:eastAsia="Times New Roman" w:hAnsi="Times New Roman"/>
          <w:lang w:eastAsia="en-US"/>
        </w:rPr>
      </w:pPr>
      <w:r w:rsidRPr="0074225F">
        <w:rPr>
          <w:rFonts w:ascii="Times New Roman" w:eastAsia="Times New Roman" w:hAnsi="Times New Roman"/>
          <w:lang w:eastAsia="en-US"/>
        </w:rPr>
        <w:t>A new beamline FL11 shall be equiped with bendable KB optics[2]</w:t>
      </w:r>
      <w:r w:rsidR="007D77E8" w:rsidRPr="0074225F">
        <w:rPr>
          <w:rFonts w:ascii="Times New Roman" w:eastAsia="Times New Roman" w:hAnsi="Times New Roman"/>
          <w:lang w:eastAsia="en-US"/>
        </w:rPr>
        <w:t xml:space="preserve"> and </w:t>
      </w:r>
      <w:r w:rsidR="00205C62" w:rsidRPr="0074225F">
        <w:rPr>
          <w:rFonts w:ascii="Times New Roman" w:eastAsia="Times New Roman" w:hAnsi="Times New Roman"/>
          <w:lang w:eastAsia="en-US"/>
        </w:rPr>
        <w:t xml:space="preserve">provide </w:t>
      </w:r>
      <w:r w:rsidR="007D77E8" w:rsidRPr="0074225F">
        <w:rPr>
          <w:rFonts w:ascii="Times New Roman" w:eastAsia="Times New Roman" w:hAnsi="Times New Roman"/>
          <w:lang w:eastAsia="en-US"/>
        </w:rPr>
        <w:t xml:space="preserve">photon </w:t>
      </w:r>
      <w:r w:rsidR="00205C62" w:rsidRPr="0074225F">
        <w:rPr>
          <w:rFonts w:ascii="Times New Roman" w:eastAsia="Times New Roman" w:hAnsi="Times New Roman"/>
          <w:lang w:eastAsia="en-US"/>
        </w:rPr>
        <w:t xml:space="preserve">energies </w:t>
      </w:r>
      <w:r w:rsidR="007D77E8" w:rsidRPr="0074225F">
        <w:rPr>
          <w:rFonts w:ascii="Times New Roman" w:eastAsia="Times New Roman" w:hAnsi="Times New Roman"/>
          <w:lang w:eastAsia="en-US"/>
        </w:rPr>
        <w:t>beyond</w:t>
      </w:r>
      <w:r w:rsidR="00205C62" w:rsidRPr="0074225F">
        <w:rPr>
          <w:rFonts w:ascii="Times New Roman" w:eastAsia="Times New Roman" w:hAnsi="Times New Roman"/>
          <w:lang w:eastAsia="en-US"/>
        </w:rPr>
        <w:t xml:space="preserve"> the</w:t>
      </w:r>
      <w:r w:rsidR="007D77E8" w:rsidRPr="0074225F">
        <w:rPr>
          <w:rFonts w:ascii="Times New Roman" w:eastAsia="Times New Roman" w:hAnsi="Times New Roman"/>
          <w:lang w:eastAsia="en-US"/>
        </w:rPr>
        <w:t xml:space="preserve"> carbon K-edge</w:t>
      </w:r>
      <w:r w:rsidRPr="0074225F">
        <w:rPr>
          <w:rFonts w:ascii="Times New Roman" w:eastAsia="Times New Roman" w:hAnsi="Times New Roman"/>
          <w:lang w:eastAsia="en-US"/>
        </w:rPr>
        <w:t>. In addition, a dedicated experimental end-station for THz-XUV pump-probe experiments</w:t>
      </w:r>
      <w:r w:rsidR="00536E11" w:rsidRPr="0074225F">
        <w:rPr>
          <w:rFonts w:ascii="Times New Roman" w:eastAsia="Times New Roman" w:hAnsi="Times New Roman"/>
          <w:lang w:eastAsia="en-US"/>
        </w:rPr>
        <w:t xml:space="preserve"> for studying solid state physics, and femtomagnetism</w:t>
      </w:r>
      <w:r w:rsidRPr="0074225F">
        <w:rPr>
          <w:rFonts w:ascii="Times New Roman" w:eastAsia="Times New Roman" w:hAnsi="Times New Roman"/>
          <w:lang w:eastAsia="en-US"/>
        </w:rPr>
        <w:t xml:space="preserve"> at FL11 is </w:t>
      </w:r>
      <w:r w:rsidR="00205C62" w:rsidRPr="0074225F">
        <w:rPr>
          <w:rFonts w:ascii="Times New Roman" w:eastAsia="Times New Roman" w:hAnsi="Times New Roman"/>
          <w:lang w:eastAsia="en-US"/>
        </w:rPr>
        <w:t>under development</w:t>
      </w:r>
      <w:r w:rsidRPr="0074225F">
        <w:rPr>
          <w:rFonts w:ascii="Times New Roman" w:eastAsia="Times New Roman" w:hAnsi="Times New Roman"/>
          <w:lang w:eastAsia="en-US"/>
        </w:rPr>
        <w:t xml:space="preserve">. </w:t>
      </w:r>
      <w:r w:rsidR="0074699E" w:rsidRPr="0074225F">
        <w:rPr>
          <w:rFonts w:ascii="Times New Roman" w:eastAsia="Times New Roman" w:hAnsi="Times New Roman"/>
          <w:lang w:eastAsia="en-US"/>
        </w:rPr>
        <w:t>The THz doubler, a</w:t>
      </w:r>
      <w:r w:rsidRPr="0074225F">
        <w:rPr>
          <w:rFonts w:ascii="Times New Roman" w:eastAsia="Times New Roman" w:hAnsi="Times New Roman"/>
          <w:lang w:eastAsia="en-US"/>
        </w:rPr>
        <w:t xml:space="preserve"> special FLASH operation mode</w:t>
      </w:r>
      <w:r w:rsidR="00533C8C" w:rsidRPr="0074225F">
        <w:rPr>
          <w:rFonts w:ascii="Times New Roman" w:eastAsia="Times New Roman" w:hAnsi="Times New Roman"/>
          <w:lang w:eastAsia="en-US"/>
        </w:rPr>
        <w:t xml:space="preserve"> producing</w:t>
      </w:r>
      <w:r w:rsidRPr="0074225F">
        <w:rPr>
          <w:rFonts w:ascii="Times New Roman" w:eastAsia="Times New Roman" w:hAnsi="Times New Roman"/>
          <w:lang w:eastAsia="en-US"/>
        </w:rPr>
        <w:t xml:space="preserve"> double pulses for pump–probe experiments [</w:t>
      </w:r>
      <w:r w:rsidR="00834C20" w:rsidRPr="0074225F">
        <w:rPr>
          <w:rFonts w:ascii="Times New Roman" w:eastAsia="Times New Roman" w:hAnsi="Times New Roman"/>
          <w:lang w:eastAsia="en-US"/>
        </w:rPr>
        <w:t>3</w:t>
      </w:r>
      <w:r w:rsidRPr="0074225F">
        <w:rPr>
          <w:rFonts w:ascii="Times New Roman" w:eastAsia="Times New Roman" w:hAnsi="Times New Roman"/>
          <w:lang w:eastAsia="en-US"/>
        </w:rPr>
        <w:t xml:space="preserve">, </w:t>
      </w:r>
      <w:r w:rsidR="00834C20" w:rsidRPr="0074225F">
        <w:rPr>
          <w:rFonts w:ascii="Times New Roman" w:eastAsia="Times New Roman" w:hAnsi="Times New Roman"/>
          <w:lang w:eastAsia="en-US"/>
        </w:rPr>
        <w:t>4</w:t>
      </w:r>
      <w:r w:rsidRPr="0074225F">
        <w:rPr>
          <w:rFonts w:ascii="Times New Roman" w:eastAsia="Times New Roman" w:hAnsi="Times New Roman"/>
          <w:lang w:eastAsia="en-US"/>
        </w:rPr>
        <w:t>], will be further developed</w:t>
      </w:r>
      <w:r w:rsidR="00536E11" w:rsidRPr="0074225F">
        <w:rPr>
          <w:rFonts w:ascii="Times New Roman" w:eastAsia="Times New Roman" w:hAnsi="Times New Roman"/>
          <w:lang w:eastAsia="en-US"/>
        </w:rPr>
        <w:t xml:space="preserve">. </w:t>
      </w:r>
      <w:r w:rsidRPr="0074225F">
        <w:rPr>
          <w:rFonts w:ascii="Times New Roman" w:eastAsia="Times New Roman" w:hAnsi="Times New Roman"/>
          <w:lang w:eastAsia="en-US"/>
        </w:rPr>
        <w:t xml:space="preserve">This will </w:t>
      </w:r>
      <w:r w:rsidR="00533C8C" w:rsidRPr="0074225F">
        <w:rPr>
          <w:rFonts w:ascii="Times New Roman" w:eastAsia="Times New Roman" w:hAnsi="Times New Roman"/>
          <w:lang w:eastAsia="en-US"/>
        </w:rPr>
        <w:t xml:space="preserve">significantly enhance </w:t>
      </w:r>
      <w:r w:rsidRPr="0074225F">
        <w:rPr>
          <w:rFonts w:ascii="Times New Roman" w:eastAsia="Times New Roman" w:hAnsi="Times New Roman"/>
          <w:lang w:eastAsia="en-US"/>
        </w:rPr>
        <w:t xml:space="preserve">the capability and flexibility for THz-XUV pump-probe experiments at FL11. </w:t>
      </w:r>
    </w:p>
    <w:p w14:paraId="1C7EEF3E" w14:textId="45BF2895" w:rsidR="0071006C" w:rsidRDefault="0071006C" w:rsidP="000F7B90">
      <w:pPr>
        <w:rPr>
          <w:rFonts w:ascii="Times New Roman" w:hAnsi="Times New Roman"/>
          <w:sz w:val="24"/>
          <w:szCs w:val="24"/>
          <w:lang w:val="sr-Latn-CS"/>
        </w:rPr>
      </w:pPr>
    </w:p>
    <w:p w14:paraId="4841D59C" w14:textId="77777777" w:rsidR="00844A6F" w:rsidRPr="0074225F" w:rsidRDefault="00844A6F" w:rsidP="00844A6F">
      <w:pPr>
        <w:keepNext/>
        <w:keepLines/>
        <w:spacing w:before="240" w:after="120" w:line="240" w:lineRule="auto"/>
        <w:jc w:val="both"/>
        <w:rPr>
          <w:rFonts w:ascii="Times New Roman" w:eastAsia="Times New Roman" w:hAnsi="Times New Roman"/>
          <w:lang w:eastAsia="en-US"/>
        </w:rPr>
      </w:pPr>
      <w:bookmarkStart w:id="0" w:name="_GoBack"/>
      <w:bookmarkEnd w:id="0"/>
      <w:r w:rsidRPr="0074225F">
        <w:rPr>
          <w:rFonts w:ascii="Times New Roman" w:eastAsia="Times New Roman" w:hAnsi="Times New Roman"/>
          <w:lang w:eastAsia="en-US"/>
        </w:rPr>
        <w:t xml:space="preserve">REFERENCES </w:t>
      </w:r>
    </w:p>
    <w:p w14:paraId="20ACA297" w14:textId="77777777" w:rsidR="00844A6F" w:rsidRPr="0074225F" w:rsidRDefault="00844A6F" w:rsidP="00844A6F">
      <w:pPr>
        <w:pStyle w:val="ListParagraph"/>
        <w:keepNext/>
        <w:keepLines/>
        <w:spacing w:after="160" w:line="240" w:lineRule="auto"/>
        <w:ind w:left="0"/>
        <w:jc w:val="both"/>
        <w:rPr>
          <w:rFonts w:ascii="Times New Roman" w:eastAsia="Times New Roman" w:hAnsi="Times New Roman"/>
          <w:lang w:eastAsia="en-US"/>
        </w:rPr>
      </w:pPr>
      <w:r w:rsidRPr="0074225F">
        <w:rPr>
          <w:rFonts w:ascii="Times New Roman" w:eastAsia="Times New Roman" w:hAnsi="Times New Roman"/>
          <w:lang w:eastAsia="en-US"/>
        </w:rPr>
        <w:t xml:space="preserve">[1] 'FLASH2020+ Conceptual Design Report' (CDR), (2020). </w:t>
      </w:r>
    </w:p>
    <w:p w14:paraId="19E63813" w14:textId="77777777" w:rsidR="00844A6F" w:rsidRPr="0074225F" w:rsidRDefault="00844A6F" w:rsidP="00844A6F">
      <w:pPr>
        <w:pStyle w:val="ListParagraph"/>
        <w:keepNext/>
        <w:keepLines/>
        <w:spacing w:after="160" w:line="240" w:lineRule="auto"/>
        <w:ind w:left="0"/>
        <w:jc w:val="both"/>
        <w:rPr>
          <w:rFonts w:ascii="Times New Roman" w:eastAsia="Times New Roman" w:hAnsi="Times New Roman"/>
          <w:lang w:eastAsia="en-US"/>
        </w:rPr>
      </w:pPr>
      <w:r w:rsidRPr="0074225F">
        <w:rPr>
          <w:rFonts w:ascii="Times New Roman" w:eastAsia="Times New Roman" w:hAnsi="Times New Roman"/>
          <w:lang w:eastAsia="en-US"/>
        </w:rPr>
        <w:t>[2] L. Raimondi, M. Manfredda, and et al., 'Kirkpatrick–Baez active optics system at FERMI: system performance analysis', J. Synchrotron Rad. 26, 1462-1472, (2019).</w:t>
      </w:r>
    </w:p>
    <w:p w14:paraId="04AE45A0" w14:textId="5ACCC8CA" w:rsidR="00844A6F" w:rsidRPr="0074225F" w:rsidRDefault="00844A6F" w:rsidP="00844A6F">
      <w:pPr>
        <w:pStyle w:val="ListParagraph"/>
        <w:keepNext/>
        <w:keepLines/>
        <w:spacing w:after="160" w:line="240" w:lineRule="auto"/>
        <w:ind w:left="0"/>
        <w:jc w:val="both"/>
        <w:rPr>
          <w:rFonts w:ascii="Times New Roman" w:eastAsia="Times New Roman" w:hAnsi="Times New Roman"/>
          <w:lang w:eastAsia="en-US"/>
        </w:rPr>
      </w:pPr>
      <w:r w:rsidRPr="0074225F">
        <w:rPr>
          <w:rFonts w:ascii="Times New Roman" w:eastAsia="Times New Roman" w:hAnsi="Times New Roman"/>
          <w:lang w:eastAsia="en-US"/>
        </w:rPr>
        <w:t>[</w:t>
      </w:r>
      <w:r w:rsidR="00834C20" w:rsidRPr="0074225F">
        <w:rPr>
          <w:rFonts w:ascii="Times New Roman" w:eastAsia="Times New Roman" w:hAnsi="Times New Roman"/>
          <w:lang w:eastAsia="en-US"/>
        </w:rPr>
        <w:t>3</w:t>
      </w:r>
      <w:r w:rsidRPr="0074225F">
        <w:rPr>
          <w:rFonts w:ascii="Times New Roman" w:eastAsia="Times New Roman" w:hAnsi="Times New Roman"/>
          <w:lang w:eastAsia="en-US"/>
        </w:rPr>
        <w:t>] E. Zapolnova, T. Golz and et al., 'THz pulse doubler at FLASH: double pulses for pump–probe experiments at X-ray FELs', J Synchrotron Radiat., 1; 25(Pt 1): 39–43, (2018).</w:t>
      </w:r>
    </w:p>
    <w:p w14:paraId="2CB1B310" w14:textId="11F03136" w:rsidR="00844A6F" w:rsidRPr="0074225F" w:rsidRDefault="00844A6F" w:rsidP="00844A6F">
      <w:pPr>
        <w:pStyle w:val="ListParagraph"/>
        <w:keepNext/>
        <w:keepLines/>
        <w:spacing w:after="160" w:line="240" w:lineRule="auto"/>
        <w:ind w:left="0"/>
        <w:jc w:val="both"/>
        <w:rPr>
          <w:rFonts w:ascii="Times New Roman" w:eastAsia="Times New Roman" w:hAnsi="Times New Roman"/>
          <w:lang w:eastAsia="en-US"/>
        </w:rPr>
      </w:pPr>
      <w:r w:rsidRPr="0074225F">
        <w:rPr>
          <w:rFonts w:ascii="Times New Roman" w:eastAsia="Times New Roman" w:hAnsi="Times New Roman"/>
          <w:lang w:eastAsia="en-US"/>
        </w:rPr>
        <w:t>[</w:t>
      </w:r>
      <w:r w:rsidR="00834C20" w:rsidRPr="0074225F">
        <w:rPr>
          <w:rFonts w:ascii="Times New Roman" w:eastAsia="Times New Roman" w:hAnsi="Times New Roman"/>
          <w:lang w:eastAsia="en-US"/>
        </w:rPr>
        <w:t>4</w:t>
      </w:r>
      <w:r w:rsidRPr="0074225F">
        <w:rPr>
          <w:rFonts w:ascii="Times New Roman" w:eastAsia="Times New Roman" w:hAnsi="Times New Roman"/>
          <w:lang w:eastAsia="en-US"/>
        </w:rPr>
        <w:t>] E. Zapolnova, R. Pan, and et al., 'XUV-driven plasma switch for THz: new spatio-temporal overlap tool for XUV–THz pump–probe experiments at FELs', J. Synchrotron Rad. 27, 11-16., (2020).</w:t>
      </w:r>
    </w:p>
    <w:p w14:paraId="382F3F89" w14:textId="77777777" w:rsidR="00593B81" w:rsidRPr="00844A6F" w:rsidRDefault="00593B81">
      <w:pPr>
        <w:rPr>
          <w:lang w:val="sr-Latn-CS"/>
        </w:rPr>
      </w:pPr>
    </w:p>
    <w:sectPr w:rsidR="00593B81" w:rsidRPr="00844A6F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06E6"/>
    <w:multiLevelType w:val="hybridMultilevel"/>
    <w:tmpl w:val="B1AA4C0A"/>
    <w:lvl w:ilvl="0" w:tplc="718EB59A">
      <w:start w:val="1"/>
      <w:numFmt w:val="decimal"/>
      <w:lvlText w:val="(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E00"/>
    <w:multiLevelType w:val="hybridMultilevel"/>
    <w:tmpl w:val="A8B0D1D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B0D54"/>
    <w:multiLevelType w:val="hybridMultilevel"/>
    <w:tmpl w:val="2BDE7236"/>
    <w:lvl w:ilvl="0" w:tplc="BFFEE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B5DD2"/>
    <w:multiLevelType w:val="hybridMultilevel"/>
    <w:tmpl w:val="4AB6764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F8C"/>
    <w:rsid w:val="00070855"/>
    <w:rsid w:val="000F7B90"/>
    <w:rsid w:val="001A5359"/>
    <w:rsid w:val="001E5186"/>
    <w:rsid w:val="00205C62"/>
    <w:rsid w:val="00287A10"/>
    <w:rsid w:val="002C0F8C"/>
    <w:rsid w:val="00303048"/>
    <w:rsid w:val="00332FE2"/>
    <w:rsid w:val="00367980"/>
    <w:rsid w:val="003D6EA7"/>
    <w:rsid w:val="0042076B"/>
    <w:rsid w:val="004F1911"/>
    <w:rsid w:val="0050047B"/>
    <w:rsid w:val="00533C8C"/>
    <w:rsid w:val="00536E11"/>
    <w:rsid w:val="00593B81"/>
    <w:rsid w:val="00652F13"/>
    <w:rsid w:val="00663F9F"/>
    <w:rsid w:val="0071006C"/>
    <w:rsid w:val="0074225F"/>
    <w:rsid w:val="0074699E"/>
    <w:rsid w:val="00770EBD"/>
    <w:rsid w:val="007D77E8"/>
    <w:rsid w:val="00801778"/>
    <w:rsid w:val="00823866"/>
    <w:rsid w:val="00834C20"/>
    <w:rsid w:val="00844A6F"/>
    <w:rsid w:val="00882CDD"/>
    <w:rsid w:val="00922F75"/>
    <w:rsid w:val="009F4E8B"/>
    <w:rsid w:val="00A31811"/>
    <w:rsid w:val="00A64F70"/>
    <w:rsid w:val="00A802C5"/>
    <w:rsid w:val="00A86DA2"/>
    <w:rsid w:val="00AA76C6"/>
    <w:rsid w:val="00B11AAF"/>
    <w:rsid w:val="00BE0C0D"/>
    <w:rsid w:val="00C161E5"/>
    <w:rsid w:val="00C70228"/>
    <w:rsid w:val="00C81369"/>
    <w:rsid w:val="00CF42CE"/>
    <w:rsid w:val="00D047CB"/>
    <w:rsid w:val="00DA326D"/>
    <w:rsid w:val="00E10B00"/>
    <w:rsid w:val="00E66E3B"/>
    <w:rsid w:val="00F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D5669"/>
  <w15:docId w15:val="{95BEB2DB-C749-48ED-9566-29BF6671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3B81"/>
    <w:rPr>
      <w:rFonts w:ascii="Calibri" w:eastAsia="MS Mincho" w:hAnsi="Calibri" w:cs="Times New Roman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3B8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62"/>
    <w:rPr>
      <w:rFonts w:ascii="Calibri" w:eastAsia="MS Mincho" w:hAnsi="Calibri" w:cs="Times New Roman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62"/>
    <w:rPr>
      <w:rFonts w:ascii="Calibri" w:eastAsia="MS Mincho" w:hAnsi="Calibri" w:cs="Times New Roman"/>
      <w:b/>
      <w:bCs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C62"/>
    <w:rPr>
      <w:rFonts w:ascii="Segoe UI" w:eastAsia="MS Mincho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i.pan@desy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Rui</dc:creator>
  <cp:keywords/>
  <dc:description/>
  <cp:lastModifiedBy>Pan, Rui</cp:lastModifiedBy>
  <cp:revision>23</cp:revision>
  <dcterms:created xsi:type="dcterms:W3CDTF">2021-02-23T14:41:00Z</dcterms:created>
  <dcterms:modified xsi:type="dcterms:W3CDTF">2021-06-14T17:38:00Z</dcterms:modified>
</cp:coreProperties>
</file>